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D42A9" w14:textId="2C7EBC29" w:rsidR="00BB0113" w:rsidRPr="00C70B22" w:rsidRDefault="007B3576" w:rsidP="00780502">
      <w:pPr>
        <w:pStyle w:val="Title"/>
        <w:ind w:right="0"/>
      </w:pPr>
      <w:bookmarkStart w:id="0" w:name="_GoBack"/>
      <w:bookmarkEnd w:id="0"/>
      <w:r>
        <w:t>Preliminary Observational Data Management Plan</w:t>
      </w:r>
      <w:r w:rsidR="00D774EF">
        <w:t xml:space="preserve"> (DMP)</w:t>
      </w:r>
    </w:p>
    <w:p w14:paraId="0793116F" w14:textId="77777777" w:rsidR="00BB0113" w:rsidRDefault="00BB0113" w:rsidP="004A00F1">
      <w:pPr>
        <w:pStyle w:val="BodyText"/>
        <w:spacing w:before="7"/>
        <w:jc w:val="center"/>
        <w:rPr>
          <w:b/>
          <w:sz w:val="70"/>
        </w:rPr>
      </w:pPr>
    </w:p>
    <w:p w14:paraId="040F48CE" w14:textId="530D895A" w:rsidR="00BB0113" w:rsidRPr="005C5083" w:rsidRDefault="007B7931" w:rsidP="004A00F1">
      <w:pPr>
        <w:pStyle w:val="Subtitle"/>
        <w:jc w:val="center"/>
        <w:sectPr w:rsidR="00BB0113" w:rsidRPr="005C5083" w:rsidSect="00D71D71">
          <w:headerReference w:type="default" r:id="rId8"/>
          <w:footerReference w:type="default" r:id="rId9"/>
          <w:pgSz w:w="12240" w:h="15840"/>
          <w:pgMar w:top="1440" w:right="1440" w:bottom="1440" w:left="1440" w:header="720" w:footer="720" w:gutter="0"/>
          <w:cols w:space="720"/>
          <w:docGrid w:linePitch="299"/>
        </w:sectPr>
      </w:pPr>
      <w:r>
        <w:t>Draft Interim Guidance</w:t>
      </w:r>
    </w:p>
    <w:bookmarkStart w:id="1" w:name="_Toc519267747" w:displacedByCustomXml="next"/>
    <w:sdt>
      <w:sdtPr>
        <w:rPr>
          <w:rFonts w:ascii="Arial" w:eastAsia="Arial" w:hAnsi="Arial" w:cs="Arial"/>
          <w:b w:val="0"/>
          <w:bCs w:val="0"/>
          <w:color w:val="auto"/>
          <w:w w:val="100"/>
          <w:sz w:val="22"/>
          <w:szCs w:val="22"/>
        </w:rPr>
        <w:id w:val="-1338463073"/>
        <w:docPartObj>
          <w:docPartGallery w:val="Table of Contents"/>
          <w:docPartUnique/>
        </w:docPartObj>
      </w:sdtPr>
      <w:sdtEndPr>
        <w:rPr>
          <w:noProof/>
        </w:rPr>
      </w:sdtEndPr>
      <w:sdtContent>
        <w:bookmarkStart w:id="2" w:name="_Toc518991397" w:displacedByCustomXml="prev"/>
        <w:p w14:paraId="2EAA62BD" w14:textId="02D92E7A" w:rsidR="005C5083" w:rsidRDefault="005C5083" w:rsidP="00B7279C">
          <w:pPr>
            <w:pStyle w:val="TOCHeading"/>
          </w:pPr>
          <w:r>
            <w:t>Table of Contents</w:t>
          </w:r>
          <w:bookmarkEnd w:id="1"/>
          <w:bookmarkEnd w:id="2"/>
        </w:p>
        <w:p w14:paraId="6A6E96AB" w14:textId="77777777" w:rsidR="00FA2335" w:rsidRDefault="00875370">
          <w:pPr>
            <w:pStyle w:val="TOC1"/>
            <w:tabs>
              <w:tab w:val="right" w:leader="dot" w:pos="9350"/>
            </w:tabs>
            <w:rPr>
              <w:rFonts w:eastAsiaTheme="minorEastAsia" w:cstheme="minorBidi"/>
              <w:b w:val="0"/>
              <w:bCs w:val="0"/>
              <w:noProof/>
            </w:rPr>
          </w:pPr>
          <w:r>
            <w:rPr>
              <w:b w:val="0"/>
              <w:bCs w:val="0"/>
            </w:rPr>
            <w:fldChar w:fldCharType="begin"/>
          </w:r>
          <w:r>
            <w:rPr>
              <w:b w:val="0"/>
              <w:bCs w:val="0"/>
            </w:rPr>
            <w:instrText xml:space="preserve"> TOC \o "1-1" </w:instrText>
          </w:r>
          <w:r>
            <w:rPr>
              <w:b w:val="0"/>
              <w:bCs w:val="0"/>
            </w:rPr>
            <w:fldChar w:fldCharType="separate"/>
          </w:r>
          <w:r w:rsidR="00FA2335">
            <w:rPr>
              <w:noProof/>
            </w:rPr>
            <w:t>Table of Contents</w:t>
          </w:r>
          <w:r w:rsidR="00FA2335">
            <w:rPr>
              <w:noProof/>
            </w:rPr>
            <w:tab/>
          </w:r>
          <w:r w:rsidR="00FA2335">
            <w:rPr>
              <w:noProof/>
            </w:rPr>
            <w:fldChar w:fldCharType="begin"/>
          </w:r>
          <w:r w:rsidR="00FA2335">
            <w:rPr>
              <w:noProof/>
            </w:rPr>
            <w:instrText xml:space="preserve"> PAGEREF _Toc519267747 \h </w:instrText>
          </w:r>
          <w:r w:rsidR="00FA2335">
            <w:rPr>
              <w:noProof/>
            </w:rPr>
          </w:r>
          <w:r w:rsidR="00FA2335">
            <w:rPr>
              <w:noProof/>
            </w:rPr>
            <w:fldChar w:fldCharType="separate"/>
          </w:r>
          <w:r w:rsidR="00FA2335">
            <w:rPr>
              <w:noProof/>
            </w:rPr>
            <w:t>1</w:t>
          </w:r>
          <w:r w:rsidR="00FA2335">
            <w:rPr>
              <w:noProof/>
            </w:rPr>
            <w:fldChar w:fldCharType="end"/>
          </w:r>
        </w:p>
        <w:p w14:paraId="2F970B98" w14:textId="77777777" w:rsidR="00FA2335" w:rsidRDefault="00FA2335">
          <w:pPr>
            <w:pStyle w:val="TOC1"/>
            <w:tabs>
              <w:tab w:val="right" w:leader="dot" w:pos="9350"/>
            </w:tabs>
            <w:rPr>
              <w:rFonts w:eastAsiaTheme="minorEastAsia" w:cstheme="minorBidi"/>
              <w:b w:val="0"/>
              <w:bCs w:val="0"/>
              <w:noProof/>
            </w:rPr>
          </w:pPr>
          <w:r>
            <w:rPr>
              <w:noProof/>
            </w:rPr>
            <w:t>Preface</w:t>
          </w:r>
          <w:r>
            <w:rPr>
              <w:noProof/>
            </w:rPr>
            <w:tab/>
          </w:r>
          <w:r>
            <w:rPr>
              <w:noProof/>
            </w:rPr>
            <w:fldChar w:fldCharType="begin"/>
          </w:r>
          <w:r>
            <w:rPr>
              <w:noProof/>
            </w:rPr>
            <w:instrText xml:space="preserve"> PAGEREF _Toc519267748 \h </w:instrText>
          </w:r>
          <w:r>
            <w:rPr>
              <w:noProof/>
            </w:rPr>
          </w:r>
          <w:r>
            <w:rPr>
              <w:noProof/>
            </w:rPr>
            <w:fldChar w:fldCharType="separate"/>
          </w:r>
          <w:r>
            <w:rPr>
              <w:noProof/>
            </w:rPr>
            <w:t>2</w:t>
          </w:r>
          <w:r>
            <w:rPr>
              <w:noProof/>
            </w:rPr>
            <w:fldChar w:fldCharType="end"/>
          </w:r>
        </w:p>
        <w:p w14:paraId="50A4939E" w14:textId="77777777" w:rsidR="00FA2335" w:rsidRDefault="00FA2335">
          <w:pPr>
            <w:pStyle w:val="TOC1"/>
            <w:tabs>
              <w:tab w:val="right" w:leader="dot" w:pos="9350"/>
            </w:tabs>
            <w:rPr>
              <w:rFonts w:eastAsiaTheme="minorEastAsia" w:cstheme="minorBidi"/>
              <w:b w:val="0"/>
              <w:bCs w:val="0"/>
              <w:noProof/>
            </w:rPr>
          </w:pPr>
          <w:r>
            <w:rPr>
              <w:noProof/>
            </w:rPr>
            <w:t>Background</w:t>
          </w:r>
          <w:r>
            <w:rPr>
              <w:noProof/>
            </w:rPr>
            <w:tab/>
          </w:r>
          <w:r>
            <w:rPr>
              <w:noProof/>
            </w:rPr>
            <w:fldChar w:fldCharType="begin"/>
          </w:r>
          <w:r>
            <w:rPr>
              <w:noProof/>
            </w:rPr>
            <w:instrText xml:space="preserve"> PAGEREF _Toc519267749 \h </w:instrText>
          </w:r>
          <w:r>
            <w:rPr>
              <w:noProof/>
            </w:rPr>
          </w:r>
          <w:r>
            <w:rPr>
              <w:noProof/>
            </w:rPr>
            <w:fldChar w:fldCharType="separate"/>
          </w:r>
          <w:r>
            <w:rPr>
              <w:noProof/>
            </w:rPr>
            <w:t>3</w:t>
          </w:r>
          <w:r>
            <w:rPr>
              <w:noProof/>
            </w:rPr>
            <w:fldChar w:fldCharType="end"/>
          </w:r>
        </w:p>
        <w:p w14:paraId="54C00697" w14:textId="77777777" w:rsidR="00FA2335" w:rsidRDefault="00FA2335">
          <w:pPr>
            <w:pStyle w:val="TOC1"/>
            <w:tabs>
              <w:tab w:val="right" w:leader="dot" w:pos="9350"/>
            </w:tabs>
            <w:rPr>
              <w:rFonts w:eastAsiaTheme="minorEastAsia" w:cstheme="minorBidi"/>
              <w:b w:val="0"/>
              <w:bCs w:val="0"/>
              <w:noProof/>
            </w:rPr>
          </w:pPr>
          <w:r>
            <w:rPr>
              <w:noProof/>
            </w:rPr>
            <w:t>Planning Overview</w:t>
          </w:r>
          <w:r>
            <w:rPr>
              <w:noProof/>
            </w:rPr>
            <w:tab/>
          </w:r>
          <w:r>
            <w:rPr>
              <w:noProof/>
            </w:rPr>
            <w:fldChar w:fldCharType="begin"/>
          </w:r>
          <w:r>
            <w:rPr>
              <w:noProof/>
            </w:rPr>
            <w:instrText xml:space="preserve"> PAGEREF _Toc519267750 \h </w:instrText>
          </w:r>
          <w:r>
            <w:rPr>
              <w:noProof/>
            </w:rPr>
          </w:r>
          <w:r>
            <w:rPr>
              <w:noProof/>
            </w:rPr>
            <w:fldChar w:fldCharType="separate"/>
          </w:r>
          <w:r>
            <w:rPr>
              <w:noProof/>
            </w:rPr>
            <w:t>3</w:t>
          </w:r>
          <w:r>
            <w:rPr>
              <w:noProof/>
            </w:rPr>
            <w:fldChar w:fldCharType="end"/>
          </w:r>
        </w:p>
        <w:p w14:paraId="65C9A1CD" w14:textId="77777777" w:rsidR="00FA2335" w:rsidRDefault="00FA2335">
          <w:pPr>
            <w:pStyle w:val="TOC1"/>
            <w:tabs>
              <w:tab w:val="right" w:leader="dot" w:pos="9350"/>
            </w:tabs>
            <w:rPr>
              <w:rFonts w:eastAsiaTheme="minorEastAsia" w:cstheme="minorBidi"/>
              <w:b w:val="0"/>
              <w:bCs w:val="0"/>
              <w:noProof/>
            </w:rPr>
          </w:pPr>
          <w:r>
            <w:rPr>
              <w:noProof/>
            </w:rPr>
            <w:t>Interim Guidance</w:t>
          </w:r>
          <w:r>
            <w:rPr>
              <w:noProof/>
            </w:rPr>
            <w:tab/>
          </w:r>
          <w:r>
            <w:rPr>
              <w:noProof/>
            </w:rPr>
            <w:fldChar w:fldCharType="begin"/>
          </w:r>
          <w:r>
            <w:rPr>
              <w:noProof/>
            </w:rPr>
            <w:instrText xml:space="preserve"> PAGEREF _Toc519267751 \h </w:instrText>
          </w:r>
          <w:r>
            <w:rPr>
              <w:noProof/>
            </w:rPr>
          </w:r>
          <w:r>
            <w:rPr>
              <w:noProof/>
            </w:rPr>
            <w:fldChar w:fldCharType="separate"/>
          </w:r>
          <w:r>
            <w:rPr>
              <w:noProof/>
            </w:rPr>
            <w:t>4</w:t>
          </w:r>
          <w:r>
            <w:rPr>
              <w:noProof/>
            </w:rPr>
            <w:fldChar w:fldCharType="end"/>
          </w:r>
        </w:p>
        <w:p w14:paraId="0351123D" w14:textId="77777777" w:rsidR="00FA2335" w:rsidRDefault="00FA2335">
          <w:pPr>
            <w:pStyle w:val="TOC1"/>
            <w:tabs>
              <w:tab w:val="right" w:leader="dot" w:pos="9350"/>
            </w:tabs>
            <w:rPr>
              <w:rFonts w:eastAsiaTheme="minorEastAsia" w:cstheme="minorBidi"/>
              <w:b w:val="0"/>
              <w:bCs w:val="0"/>
              <w:noProof/>
            </w:rPr>
          </w:pPr>
          <w:r>
            <w:rPr>
              <w:noProof/>
            </w:rPr>
            <w:t>Appendix A. Preliminary Observational Data Management Plan (DMP) Template</w:t>
          </w:r>
          <w:r>
            <w:rPr>
              <w:noProof/>
            </w:rPr>
            <w:tab/>
          </w:r>
          <w:r>
            <w:rPr>
              <w:noProof/>
            </w:rPr>
            <w:fldChar w:fldCharType="begin"/>
          </w:r>
          <w:r>
            <w:rPr>
              <w:noProof/>
            </w:rPr>
            <w:instrText xml:space="preserve"> PAGEREF _Toc519267752 \h </w:instrText>
          </w:r>
          <w:r>
            <w:rPr>
              <w:noProof/>
            </w:rPr>
          </w:r>
          <w:r>
            <w:rPr>
              <w:noProof/>
            </w:rPr>
            <w:fldChar w:fldCharType="separate"/>
          </w:r>
          <w:r>
            <w:rPr>
              <w:noProof/>
            </w:rPr>
            <w:t>7</w:t>
          </w:r>
          <w:r>
            <w:rPr>
              <w:noProof/>
            </w:rPr>
            <w:fldChar w:fldCharType="end"/>
          </w:r>
        </w:p>
        <w:p w14:paraId="58355CB1" w14:textId="77777777" w:rsidR="00FA2335" w:rsidRDefault="00FA2335">
          <w:pPr>
            <w:pStyle w:val="TOC1"/>
            <w:tabs>
              <w:tab w:val="right" w:leader="dot" w:pos="9350"/>
            </w:tabs>
            <w:rPr>
              <w:rFonts w:eastAsiaTheme="minorEastAsia" w:cstheme="minorBidi"/>
              <w:b w:val="0"/>
              <w:bCs w:val="0"/>
              <w:noProof/>
            </w:rPr>
          </w:pPr>
          <w:r>
            <w:rPr>
              <w:noProof/>
            </w:rPr>
            <w:t>Appendix B. Example Preliminary Observational Data Management Plan (DMP)</w:t>
          </w:r>
          <w:r>
            <w:rPr>
              <w:noProof/>
            </w:rPr>
            <w:tab/>
          </w:r>
          <w:r>
            <w:rPr>
              <w:noProof/>
            </w:rPr>
            <w:fldChar w:fldCharType="begin"/>
          </w:r>
          <w:r>
            <w:rPr>
              <w:noProof/>
            </w:rPr>
            <w:instrText xml:space="preserve"> PAGEREF _Toc519267753 \h </w:instrText>
          </w:r>
          <w:r>
            <w:rPr>
              <w:noProof/>
            </w:rPr>
          </w:r>
          <w:r>
            <w:rPr>
              <w:noProof/>
            </w:rPr>
            <w:fldChar w:fldCharType="separate"/>
          </w:r>
          <w:r>
            <w:rPr>
              <w:noProof/>
            </w:rPr>
            <w:t>10</w:t>
          </w:r>
          <w:r>
            <w:rPr>
              <w:noProof/>
            </w:rPr>
            <w:fldChar w:fldCharType="end"/>
          </w:r>
        </w:p>
        <w:p w14:paraId="1231C46D" w14:textId="77777777" w:rsidR="00FA2335" w:rsidRDefault="00FA2335">
          <w:pPr>
            <w:pStyle w:val="TOC1"/>
            <w:tabs>
              <w:tab w:val="right" w:leader="dot" w:pos="9350"/>
            </w:tabs>
            <w:rPr>
              <w:rFonts w:eastAsiaTheme="minorEastAsia" w:cstheme="minorBidi"/>
              <w:b w:val="0"/>
              <w:bCs w:val="0"/>
              <w:noProof/>
            </w:rPr>
          </w:pPr>
          <w:r>
            <w:rPr>
              <w:noProof/>
            </w:rPr>
            <w:t>Appendix C. List of Data Type Examples</w:t>
          </w:r>
          <w:r>
            <w:rPr>
              <w:noProof/>
            </w:rPr>
            <w:tab/>
          </w:r>
          <w:r>
            <w:rPr>
              <w:noProof/>
            </w:rPr>
            <w:fldChar w:fldCharType="begin"/>
          </w:r>
          <w:r>
            <w:rPr>
              <w:noProof/>
            </w:rPr>
            <w:instrText xml:space="preserve"> PAGEREF _Toc519267754 \h </w:instrText>
          </w:r>
          <w:r>
            <w:rPr>
              <w:noProof/>
            </w:rPr>
          </w:r>
          <w:r>
            <w:rPr>
              <w:noProof/>
            </w:rPr>
            <w:fldChar w:fldCharType="separate"/>
          </w:r>
          <w:r>
            <w:rPr>
              <w:noProof/>
            </w:rPr>
            <w:t>14</w:t>
          </w:r>
          <w:r>
            <w:rPr>
              <w:noProof/>
            </w:rPr>
            <w:fldChar w:fldCharType="end"/>
          </w:r>
        </w:p>
        <w:p w14:paraId="1A495713" w14:textId="77777777" w:rsidR="00FA2335" w:rsidRDefault="00FA2335">
          <w:pPr>
            <w:pStyle w:val="TOC1"/>
            <w:tabs>
              <w:tab w:val="right" w:leader="dot" w:pos="9350"/>
            </w:tabs>
            <w:rPr>
              <w:rFonts w:eastAsiaTheme="minorEastAsia" w:cstheme="minorBidi"/>
              <w:b w:val="0"/>
              <w:bCs w:val="0"/>
              <w:noProof/>
            </w:rPr>
          </w:pPr>
          <w:r>
            <w:rPr>
              <w:noProof/>
            </w:rPr>
            <w:t>Appendix D: References</w:t>
          </w:r>
          <w:r>
            <w:rPr>
              <w:noProof/>
            </w:rPr>
            <w:tab/>
          </w:r>
          <w:r>
            <w:rPr>
              <w:noProof/>
            </w:rPr>
            <w:fldChar w:fldCharType="begin"/>
          </w:r>
          <w:r>
            <w:rPr>
              <w:noProof/>
            </w:rPr>
            <w:instrText xml:space="preserve"> PAGEREF _Toc519267755 \h </w:instrText>
          </w:r>
          <w:r>
            <w:rPr>
              <w:noProof/>
            </w:rPr>
          </w:r>
          <w:r>
            <w:rPr>
              <w:noProof/>
            </w:rPr>
            <w:fldChar w:fldCharType="separate"/>
          </w:r>
          <w:r>
            <w:rPr>
              <w:noProof/>
            </w:rPr>
            <w:t>17</w:t>
          </w:r>
          <w:r>
            <w:rPr>
              <w:noProof/>
            </w:rPr>
            <w:fldChar w:fldCharType="end"/>
          </w:r>
        </w:p>
        <w:p w14:paraId="520153DC" w14:textId="3FA2CE76" w:rsidR="00BB0113" w:rsidRDefault="00875370" w:rsidP="00B7279C">
          <w:pPr>
            <w:sectPr w:rsidR="00BB0113" w:rsidSect="00D71D71">
              <w:footerReference w:type="default" r:id="rId10"/>
              <w:pgSz w:w="12240" w:h="15840"/>
              <w:pgMar w:top="1440" w:right="1440" w:bottom="1440" w:left="1440" w:header="0" w:footer="787" w:gutter="0"/>
              <w:pgNumType w:start="1"/>
              <w:cols w:space="720"/>
              <w:docGrid w:linePitch="299"/>
            </w:sectPr>
          </w:pPr>
          <w:r>
            <w:rPr>
              <w:rFonts w:asciiTheme="minorHAnsi" w:hAnsiTheme="minorHAnsi"/>
              <w:b/>
              <w:bCs/>
            </w:rPr>
            <w:fldChar w:fldCharType="end"/>
          </w:r>
        </w:p>
      </w:sdtContent>
    </w:sdt>
    <w:p w14:paraId="1295B66A" w14:textId="10589DFC" w:rsidR="00BB0113" w:rsidRPr="00CB6463" w:rsidRDefault="00382848" w:rsidP="00CB6463">
      <w:pPr>
        <w:pStyle w:val="Heading1"/>
      </w:pPr>
      <w:bookmarkStart w:id="3" w:name="Letter_from_the_Acting_Executive_Directo"/>
      <w:bookmarkStart w:id="4" w:name="_Toc518991398"/>
      <w:bookmarkStart w:id="5" w:name="_Toc519267748"/>
      <w:bookmarkEnd w:id="3"/>
      <w:r>
        <w:lastRenderedPageBreak/>
        <w:t>Preface</w:t>
      </w:r>
      <w:bookmarkEnd w:id="4"/>
      <w:bookmarkEnd w:id="5"/>
    </w:p>
    <w:p w14:paraId="7665E8B5" w14:textId="0E3F26EE" w:rsidR="009A2319" w:rsidRPr="009A2319" w:rsidRDefault="009A2319" w:rsidP="00CB6463">
      <w:pPr>
        <w:pStyle w:val="BodyText"/>
        <w:rPr>
          <w:w w:val="95"/>
        </w:rPr>
      </w:pPr>
      <w:r w:rsidRPr="00CB6463">
        <w:rPr>
          <w:i/>
        </w:rPr>
        <w:t>The Council staff acknowledges that there may need to be exceptions made on specific elements contained in this interim guidance because of the wide range of project types (planning, implementation, ecosystem restoration, infrastructure, etc</w:t>
      </w:r>
      <w:r w:rsidRPr="00CB6463">
        <w:t>.). A number of examples have been included in the appendices to help provide clarity. Please contact Jessica Henkel (</w:t>
      </w:r>
      <w:hyperlink r:id="rId11" w:tooltip="Link to open an email client and compose a new email addressed to Jessica Henkel" w:history="1">
        <w:r w:rsidRPr="004F35D1">
          <w:rPr>
            <w:rStyle w:val="Hyperlink"/>
          </w:rPr>
          <w:t>jessica.henkel@restorethegulf.gov</w:t>
        </w:r>
      </w:hyperlink>
      <w:r w:rsidRPr="00CB6463">
        <w:t>) or Brie Bernik (</w:t>
      </w:r>
      <w:hyperlink r:id="rId12" w:tooltip="Link to open an email client and compose a new email addressed to Brie Bernik" w:history="1">
        <w:r w:rsidRPr="00CB6463">
          <w:rPr>
            <w:rStyle w:val="Hyperlink"/>
          </w:rPr>
          <w:t>brie.bernik@restorethegulf.gov</w:t>
        </w:r>
        <w:r w:rsidRPr="00CB6463">
          <w:t>)</w:t>
        </w:r>
      </w:hyperlink>
      <w:r w:rsidRPr="00CB6463">
        <w:t xml:space="preserve"> if you have questions about an exception and would like to discuss.</w:t>
      </w:r>
    </w:p>
    <w:p w14:paraId="3693205F" w14:textId="59B84D5E" w:rsidR="009A2319" w:rsidRPr="00CB6463" w:rsidRDefault="00FD6718" w:rsidP="00CB6463">
      <w:pPr>
        <w:pStyle w:val="BodyText"/>
      </w:pPr>
      <w:r w:rsidRPr="00CB6463">
        <w:t>All</w:t>
      </w:r>
      <w:r w:rsidR="009A2319" w:rsidRPr="00CB6463">
        <w:t xml:space="preserve"> interim guidance is DRAFT only and will be subsequently updated with programmatic guidance developed by the </w:t>
      </w:r>
      <w:r w:rsidR="007B3576" w:rsidRPr="00CB6463">
        <w:t xml:space="preserve">Council Program Staff in coordination with the </w:t>
      </w:r>
      <w:r w:rsidR="009A2319" w:rsidRPr="00CB6463">
        <w:t>Council Monitoring and Assessment Workgroup (CMAWG) in 2019. The CMAWG has representatives from all Council Members and will be making recommendations to the Council regarding monitoring parameter</w:t>
      </w:r>
      <w:r w:rsidR="008B4A88" w:rsidRPr="00CB6463">
        <w:t xml:space="preserve"> </w:t>
      </w:r>
      <w:r w:rsidR="009A2319" w:rsidRPr="00CB6463">
        <w:t xml:space="preserve">guidelines, monitoring plan formats, and reporting requirements. Elements of the </w:t>
      </w:r>
      <w:r w:rsidR="001870D1" w:rsidRPr="00CB6463">
        <w:t>P</w:t>
      </w:r>
      <w:r w:rsidR="007B3576" w:rsidRPr="00CB6463">
        <w:t xml:space="preserve">reliminary </w:t>
      </w:r>
      <w:r w:rsidR="001870D1" w:rsidRPr="00CB6463">
        <w:t>Observational D</w:t>
      </w:r>
      <w:r w:rsidR="009A2319" w:rsidRPr="00CB6463">
        <w:t xml:space="preserve">ata </w:t>
      </w:r>
      <w:r w:rsidR="001870D1" w:rsidRPr="00CB6463">
        <w:t>M</w:t>
      </w:r>
      <w:r w:rsidR="007B3576" w:rsidRPr="00CB6463">
        <w:t xml:space="preserve">anagement </w:t>
      </w:r>
      <w:r w:rsidR="001870D1" w:rsidRPr="00CB6463">
        <w:t>P</w:t>
      </w:r>
      <w:r w:rsidR="009A2319" w:rsidRPr="00CB6463">
        <w:t>lan could necessitate updates in the future based on subsequent guidance from the Council (including CMAWG programmatic guidance).</w:t>
      </w:r>
    </w:p>
    <w:p w14:paraId="52EA69B7" w14:textId="71C972F6" w:rsidR="00BB0113" w:rsidRPr="00CB6463" w:rsidRDefault="001870D1" w:rsidP="00EB3CCB">
      <w:pPr>
        <w:pStyle w:val="BodyText"/>
        <w:sectPr w:rsidR="00BB0113" w:rsidRPr="00CB6463" w:rsidSect="00EB3CCB">
          <w:pgSz w:w="12240" w:h="15840"/>
          <w:pgMar w:top="1440" w:right="1440" w:bottom="1440" w:left="1440" w:header="0" w:footer="787" w:gutter="0"/>
          <w:cols w:space="720"/>
          <w:docGrid w:linePitch="299"/>
        </w:sectPr>
      </w:pPr>
      <w:r w:rsidRPr="00CB6463">
        <w:t xml:space="preserve">Data management </w:t>
      </w:r>
      <w:r w:rsidR="009A2319" w:rsidRPr="00CB6463">
        <w:t xml:space="preserve">plans are necessary for RESTORE Council funded projects to facilitate the Council’s compliance with the following federal laws and policies: </w:t>
      </w:r>
      <w:hyperlink r:id="rId13" w:tooltip="Like to an online pdf of the GRPA Modernization Act on the Government Publishing Office website" w:history="1">
        <w:r w:rsidR="00D17C6C" w:rsidRPr="008078A1">
          <w:rPr>
            <w:rStyle w:val="Hyperlink"/>
          </w:rPr>
          <w:t>GPRA Modernization Act (P.L. 111­352)</w:t>
        </w:r>
      </w:hyperlink>
      <w:r w:rsidR="009A2319" w:rsidRPr="00CB6463">
        <w:t xml:space="preserve">, </w:t>
      </w:r>
      <w:r w:rsidR="00352C73" w:rsidRPr="00CB6463">
        <w:t>Office of Management and Budget (OMB)</w:t>
      </w:r>
      <w:r w:rsidR="009A2319" w:rsidRPr="00CB6463">
        <w:t xml:space="preserve"> guidance (2 C.F.R. § 200.328)</w:t>
      </w:r>
      <w:r w:rsidR="00D17C6C">
        <w:t>;</w:t>
      </w:r>
      <w:r w:rsidR="007B3576" w:rsidRPr="00CB6463">
        <w:t xml:space="preserve"> </w:t>
      </w:r>
      <w:r w:rsidR="007B3576" w:rsidRPr="004F35D1">
        <w:t>OMB Memorandum “</w:t>
      </w:r>
      <w:hyperlink r:id="rId14" w:tooltip="Link to an online pdf of the memorandum at the Obama White House Archives website" w:history="1">
        <w:r w:rsidR="007B3576" w:rsidRPr="004F35D1">
          <w:rPr>
            <w:rStyle w:val="Hyperlink"/>
          </w:rPr>
          <w:t>Open Data Policy ­ Managing Information as an Asset</w:t>
        </w:r>
      </w:hyperlink>
      <w:r w:rsidR="007B3576" w:rsidRPr="004F35D1">
        <w:t>” (9 M</w:t>
      </w:r>
      <w:r w:rsidR="00352C73" w:rsidRPr="004F35D1">
        <w:t>ay 2013)</w:t>
      </w:r>
      <w:r w:rsidR="00D17C6C">
        <w:t>;</w:t>
      </w:r>
      <w:r w:rsidR="007B3576" w:rsidRPr="004F35D1">
        <w:t xml:space="preserve"> </w:t>
      </w:r>
      <w:hyperlink r:id="rId15" w:tooltip="Link to an online pdf of the Digital Accountability and Transparency Act on the Congress.gov website" w:history="1">
        <w:r w:rsidR="00D17C6C" w:rsidRPr="007828EA">
          <w:rPr>
            <w:rStyle w:val="Hyperlink"/>
          </w:rPr>
          <w:t>Digital Accountability and Transparency Act of 2014</w:t>
        </w:r>
      </w:hyperlink>
      <w:r w:rsidR="007B3576" w:rsidRPr="004F35D1">
        <w:t xml:space="preserve"> (</w:t>
      </w:r>
      <w:r w:rsidR="00352C73" w:rsidRPr="004F35D1">
        <w:t>Pub. L. No. 113-101, 128 Stat. 1146</w:t>
      </w:r>
      <w:r w:rsidR="007B3576" w:rsidRPr="00CB6463">
        <w:t>; i.e. Data Act of 2014)</w:t>
      </w:r>
      <w:r w:rsidR="00D17C6C">
        <w:t>;</w:t>
      </w:r>
      <w:r w:rsidR="00352C73" w:rsidRPr="00CB6463">
        <w:t xml:space="preserve"> and the requirements of the </w:t>
      </w:r>
      <w:hyperlink r:id="rId16" w:tooltip="Link to an online pdf of the RESTORE Act on the Treasury.gov website" w:history="1">
        <w:r w:rsidR="00D17C6C" w:rsidRPr="008078A1">
          <w:rPr>
            <w:rStyle w:val="Hyperlink"/>
          </w:rPr>
          <w:t>RESTORE Act</w:t>
        </w:r>
      </w:hyperlink>
      <w:r w:rsidR="00352C73" w:rsidRPr="00CB6463">
        <w:t xml:space="preserve"> (Section 1603(t)(2)(C)(vii)(</w:t>
      </w:r>
      <w:proofErr w:type="spellStart"/>
      <w:r w:rsidR="00352C73" w:rsidRPr="00CB6463">
        <w:t>VII</w:t>
      </w:r>
      <w:proofErr w:type="spellEnd"/>
      <w:r w:rsidR="00352C73" w:rsidRPr="00CB6463">
        <w:t>)(</w:t>
      </w:r>
      <w:proofErr w:type="spellStart"/>
      <w:r w:rsidR="00352C73" w:rsidRPr="00CB6463">
        <w:t>dd</w:t>
      </w:r>
      <w:proofErr w:type="spellEnd"/>
      <w:r w:rsidR="00352C73" w:rsidRPr="00CB6463">
        <w:t>))</w:t>
      </w:r>
      <w:r w:rsidR="00D17C6C">
        <w:t xml:space="preserve"> (Appendix D)</w:t>
      </w:r>
      <w:r w:rsidR="00352C73" w:rsidRPr="00CB6463">
        <w:t>.</w:t>
      </w:r>
      <w:bookmarkStart w:id="6" w:name="Gulf_Coast_Ecosystem_Restoration_Council"/>
      <w:bookmarkEnd w:id="6"/>
    </w:p>
    <w:p w14:paraId="5B864356" w14:textId="61DA129A" w:rsidR="00BB0113" w:rsidRPr="00EE2608" w:rsidRDefault="00FD6718" w:rsidP="00B7279C">
      <w:pPr>
        <w:pStyle w:val="Heading1"/>
      </w:pPr>
      <w:bookmarkStart w:id="7" w:name="Background_on_the_RESTORE_Act"/>
      <w:bookmarkStart w:id="8" w:name="_Toc518991406"/>
      <w:bookmarkStart w:id="9" w:name="_Toc519267749"/>
      <w:bookmarkEnd w:id="7"/>
      <w:r>
        <w:lastRenderedPageBreak/>
        <w:t>Background</w:t>
      </w:r>
      <w:bookmarkEnd w:id="8"/>
      <w:bookmarkEnd w:id="9"/>
    </w:p>
    <w:p w14:paraId="347133AF" w14:textId="1A9AAF1E" w:rsidR="00FD6718" w:rsidRDefault="007B3576" w:rsidP="00B7279C">
      <w:pPr>
        <w:pStyle w:val="BodyText"/>
      </w:pPr>
      <w:r w:rsidRPr="007B3576">
        <w:t xml:space="preserve">The RESTORE Council (Council) recognizes the importance of managing data at both the </w:t>
      </w:r>
      <w:proofErr w:type="spellStart"/>
      <w:r w:rsidRPr="007B3576">
        <w:t>project­specific</w:t>
      </w:r>
      <w:proofErr w:type="spellEnd"/>
      <w:r w:rsidRPr="007B3576">
        <w:t xml:space="preserve"> level and the regional level, especially for reporting purposes. Managing and ensuring comparability of these foundational data require consistencies in data collection and management among the projects to enable future assessment and reporting of the Council’s activities across the Gulf. Data management constitutes a comprehensive </w:t>
      </w:r>
      <w:proofErr w:type="spellStart"/>
      <w:r w:rsidRPr="007B3576">
        <w:t>end­to­end</w:t>
      </w:r>
      <w:proofErr w:type="spellEnd"/>
      <w:r w:rsidRPr="007B3576">
        <w:t xml:space="preserve"> process including movement of data and information from field observations to the data users. This process includes the acquisition, quality control, metadata cataloging, validation, reprocessing, storage, retrieval, dissemination, and archiving of data. Data management plans capture this process for projects and, in some cases, for specific observation systems.</w:t>
      </w:r>
    </w:p>
    <w:p w14:paraId="7C792C6F" w14:textId="1B2184CF" w:rsidR="00BB0113" w:rsidRDefault="00FD6718" w:rsidP="004F35D1">
      <w:pPr>
        <w:pStyle w:val="BodyText"/>
      </w:pPr>
      <w:r>
        <w:t xml:space="preserve">As part of the Council's current financial award process, projects </w:t>
      </w:r>
      <w:r w:rsidR="002A47FD">
        <w:t xml:space="preserve">(and programs; </w:t>
      </w:r>
      <w:r w:rsidR="002A47FD" w:rsidRPr="002A47FD">
        <w:rPr>
          <w:i/>
        </w:rPr>
        <w:t>see below</w:t>
      </w:r>
      <w:r w:rsidR="002A47FD">
        <w:rPr>
          <w:i/>
        </w:rPr>
        <w:t xml:space="preserve"> for details</w:t>
      </w:r>
      <w:r w:rsidR="002A47FD">
        <w:t xml:space="preserve">) </w:t>
      </w:r>
      <w:r>
        <w:t xml:space="preserve">are required to </w:t>
      </w:r>
      <w:r w:rsidR="00821B55">
        <w:t>develop</w:t>
      </w:r>
      <w:r>
        <w:t xml:space="preserve"> </w:t>
      </w:r>
      <w:r w:rsidR="00821B55">
        <w:t>the following two planning documents</w:t>
      </w:r>
      <w:r>
        <w:t>:</w:t>
      </w:r>
    </w:p>
    <w:p w14:paraId="7C208BD5" w14:textId="220ACC45" w:rsidR="00D02AA0" w:rsidRDefault="00821B55" w:rsidP="003B450F">
      <w:pPr>
        <w:pStyle w:val="ListParagraph"/>
        <w:ind w:left="1080"/>
      </w:pPr>
      <w:r>
        <w:t xml:space="preserve">An </w:t>
      </w:r>
      <w:r w:rsidRPr="00F24F70">
        <w:rPr>
          <w:b/>
        </w:rPr>
        <w:t>Observational Data Plan (ODP)</w:t>
      </w:r>
      <w:r w:rsidRPr="00821B55">
        <w:t xml:space="preserve"> providing the Council information relevant to </w:t>
      </w:r>
      <w:r w:rsidRPr="003C27ED">
        <w:rPr>
          <w:i/>
        </w:rPr>
        <w:t>data collection and compilat</w:t>
      </w:r>
      <w:r w:rsidR="00E537CF" w:rsidRPr="003C27ED">
        <w:rPr>
          <w:i/>
        </w:rPr>
        <w:t>i</w:t>
      </w:r>
      <w:r w:rsidRPr="003C27ED">
        <w:rPr>
          <w:i/>
        </w:rPr>
        <w:t>on</w:t>
      </w:r>
      <w:r w:rsidR="00F24F70">
        <w:t>—</w:t>
      </w:r>
      <w:r>
        <w:t>activities</w:t>
      </w:r>
      <w:r w:rsidR="00F24F70">
        <w:t xml:space="preserve"> </w:t>
      </w:r>
      <w:r>
        <w:t xml:space="preserve">undertaken </w:t>
      </w:r>
      <w:r w:rsidR="002A47FD">
        <w:t>to evaluate if funded projects</w:t>
      </w:r>
      <w:r w:rsidR="00DE3FE3">
        <w:t xml:space="preserve"> </w:t>
      </w:r>
      <w:r w:rsidR="00F24F70" w:rsidRPr="00F24F70">
        <w:t xml:space="preserve">are meeting or exceeding project goals and/or restoration targets. </w:t>
      </w:r>
      <w:r w:rsidR="00E349E2">
        <w:t>An</w:t>
      </w:r>
      <w:r w:rsidR="00F24F70">
        <w:t xml:space="preserve"> ODP</w:t>
      </w:r>
      <w:r w:rsidR="00F24F70" w:rsidRPr="00F24F70">
        <w:t xml:space="preserve"> should clearly identify </w:t>
      </w:r>
      <w:r w:rsidR="00E349E2">
        <w:t xml:space="preserve">the </w:t>
      </w:r>
      <w:r w:rsidR="00F24F70" w:rsidRPr="00F24F70">
        <w:t xml:space="preserve">goals and objectives </w:t>
      </w:r>
      <w:r w:rsidR="00E349E2">
        <w:t xml:space="preserve">of its project or program, </w:t>
      </w:r>
      <w:r w:rsidR="00F24F70" w:rsidRPr="00F24F70">
        <w:t>a</w:t>
      </w:r>
      <w:r w:rsidR="00F24F70">
        <w:t>s well as</w:t>
      </w:r>
      <w:r w:rsidR="00F24F70" w:rsidRPr="00F24F70">
        <w:t xml:space="preserve"> quantitative me</w:t>
      </w:r>
      <w:r w:rsidR="00E349E2">
        <w:t>trics by which the project or program</w:t>
      </w:r>
      <w:r w:rsidR="00F24F70" w:rsidRPr="00F24F70">
        <w:t xml:space="preserve"> </w:t>
      </w:r>
      <w:r w:rsidR="00F24F70">
        <w:t>will be assessed.</w:t>
      </w:r>
      <w:r w:rsidR="003C27ED">
        <w:t xml:space="preserve"> An ODP also ensures that data is collected properly for data comparison </w:t>
      </w:r>
      <w:r w:rsidR="00CF1A87" w:rsidRPr="00CF1A87">
        <w:t>and compatibility (such as for compliance, engineering and design, baseline data, financial award reporting, etc.)</w:t>
      </w:r>
      <w:r w:rsidR="00CF1A87">
        <w:t>.</w:t>
      </w:r>
      <w:r w:rsidR="005B2CCD" w:rsidRPr="005B2CCD">
        <w:t xml:space="preserve"> </w:t>
      </w:r>
      <w:r w:rsidR="005B2CCD" w:rsidRPr="00F24F70">
        <w:t xml:space="preserve">Interim guidance on </w:t>
      </w:r>
      <w:r w:rsidR="005B2CCD">
        <w:t>ODP</w:t>
      </w:r>
      <w:r w:rsidR="005B2CCD" w:rsidRPr="00F24F70">
        <w:t xml:space="preserve">s is provided separately, and available on the </w:t>
      </w:r>
      <w:hyperlink r:id="rId17" w:tooltip="Link to the Grants Resources webpage of the RESTORE Council website" w:history="1">
        <w:r w:rsidR="005B2CCD">
          <w:rPr>
            <w:rStyle w:val="Hyperlink"/>
          </w:rPr>
          <w:t>Grants Resources webpage</w:t>
        </w:r>
      </w:hyperlink>
      <w:r w:rsidR="005B2CCD">
        <w:t>.</w:t>
      </w:r>
    </w:p>
    <w:p w14:paraId="2880392E" w14:textId="21B7D8A1" w:rsidR="00DE3FE3" w:rsidRDefault="00F24F70" w:rsidP="003B450F">
      <w:pPr>
        <w:pStyle w:val="ListParagraph"/>
        <w:ind w:left="1080"/>
      </w:pPr>
      <w:r>
        <w:t xml:space="preserve">A </w:t>
      </w:r>
      <w:r w:rsidRPr="00F24F70">
        <w:rPr>
          <w:b/>
        </w:rPr>
        <w:t>Preliminary Observational Data Management Plan (DMP)</w:t>
      </w:r>
      <w:r w:rsidRPr="00F24F70">
        <w:t xml:space="preserve"> containing information relevant to project </w:t>
      </w:r>
      <w:r w:rsidR="00E349E2">
        <w:t xml:space="preserve">or program </w:t>
      </w:r>
      <w:r w:rsidRPr="003C27ED">
        <w:rPr>
          <w:i/>
        </w:rPr>
        <w:t>data management and delivery</w:t>
      </w:r>
      <w:r w:rsidR="00A226CE">
        <w:t>.</w:t>
      </w:r>
      <w:r w:rsidRPr="00F24F70">
        <w:t xml:space="preserve"> </w:t>
      </w:r>
      <w:r w:rsidR="00E349E2">
        <w:t>The DMP is</w:t>
      </w:r>
      <w:r w:rsidRPr="00F24F70">
        <w:t xml:space="preserve"> required to ensure that project data will be compatible and comparable with data collection efforts for the Council throughout the Gulf of Mexico region and that data is managed in a way to support the necessary reporting requirements</w:t>
      </w:r>
      <w:r w:rsidR="00A226CE">
        <w:t>.</w:t>
      </w:r>
    </w:p>
    <w:p w14:paraId="6A352E6D" w14:textId="0A4ED5CD" w:rsidR="00FF79F4" w:rsidRDefault="002A47FD" w:rsidP="00B7279C">
      <w:pPr>
        <w:pStyle w:val="BodyText"/>
      </w:pPr>
      <w:r>
        <w:t xml:space="preserve">Programs funded by the Council will be subject to the same requirements as projects, and should follow the same guidance provided for projects. </w:t>
      </w:r>
    </w:p>
    <w:p w14:paraId="610E1550" w14:textId="5E252E4A" w:rsidR="00CF1A87" w:rsidRDefault="00CF1A87" w:rsidP="00B7279C">
      <w:pPr>
        <w:pStyle w:val="BodyText"/>
      </w:pPr>
      <w:r w:rsidRPr="00CF1A87">
        <w:t xml:space="preserve">The DMP is paired with the ODP (re: data collection) and applies to all projects and all data, whether collected as part of compliance, engineering and design (E &amp; D), </w:t>
      </w:r>
      <w:r>
        <w:t>planning</w:t>
      </w:r>
      <w:r w:rsidR="00382848">
        <w:t>,</w:t>
      </w:r>
      <w:r>
        <w:t xml:space="preserve"> </w:t>
      </w:r>
      <w:r w:rsidRPr="00CF1A87">
        <w:t xml:space="preserve">implementation, or </w:t>
      </w:r>
      <w:proofErr w:type="spellStart"/>
      <w:r w:rsidRPr="00CF1A87">
        <w:t>post­implementation</w:t>
      </w:r>
      <w:proofErr w:type="spellEnd"/>
      <w:r w:rsidRPr="00CF1A87">
        <w:t>. Additionally, these plans will aid the Council in broader data management activities driven in part by Federal policies (</w:t>
      </w:r>
      <w:r w:rsidR="00382848">
        <w:t>see Preface for details).</w:t>
      </w:r>
    </w:p>
    <w:p w14:paraId="1792104B" w14:textId="25D894B9" w:rsidR="00FF79F4" w:rsidRPr="00EE2608" w:rsidRDefault="00FF79F4" w:rsidP="00B7279C">
      <w:pPr>
        <w:pStyle w:val="Heading1"/>
      </w:pPr>
      <w:bookmarkStart w:id="10" w:name="_Toc518991407"/>
      <w:bookmarkStart w:id="11" w:name="_Toc519267750"/>
      <w:r>
        <w:t>P</w:t>
      </w:r>
      <w:r w:rsidR="00382848">
        <w:t>lanning Overview</w:t>
      </w:r>
      <w:bookmarkEnd w:id="10"/>
      <w:bookmarkEnd w:id="11"/>
    </w:p>
    <w:p w14:paraId="0B8F6348" w14:textId="4FD9518D" w:rsidR="00FF79F4" w:rsidRPr="008478D9" w:rsidRDefault="00FF79F4" w:rsidP="004F35D1">
      <w:pPr>
        <w:pStyle w:val="BodyText"/>
      </w:pPr>
      <w:r>
        <w:t xml:space="preserve">For projects that are funded and administered through the </w:t>
      </w:r>
      <w:proofErr w:type="spellStart"/>
      <w:r>
        <w:t>Council­Selected</w:t>
      </w:r>
      <w:proofErr w:type="spellEnd"/>
      <w:r>
        <w:t xml:space="preserve"> Restoration Component and the Spill Impact Component, interim guidance in developing </w:t>
      </w:r>
      <w:r w:rsidR="00CF1A87">
        <w:t>a DMP</w:t>
      </w:r>
      <w:r>
        <w:t xml:space="preserve"> </w:t>
      </w:r>
      <w:r w:rsidR="006E149B">
        <w:t xml:space="preserve">is provided to ensure </w:t>
      </w:r>
      <w:r>
        <w:t xml:space="preserve">the project documentation will (1) comply with Grant or </w:t>
      </w:r>
      <w:proofErr w:type="spellStart"/>
      <w:r>
        <w:t>Inter­Agency</w:t>
      </w:r>
      <w:proofErr w:type="spellEnd"/>
      <w:r>
        <w:t xml:space="preserve"> Agreement (IAA) reporting (collectively, the recipient community), and (2) meet </w:t>
      </w:r>
      <w:r w:rsidR="00CF1A87">
        <w:t>data management objectives</w:t>
      </w:r>
      <w:r>
        <w:t xml:space="preserve"> set forth by the Council.</w:t>
      </w:r>
    </w:p>
    <w:p w14:paraId="39AB3643" w14:textId="6398DDA4" w:rsidR="00FF79F4" w:rsidRPr="00441FBC" w:rsidRDefault="00FF79F4" w:rsidP="004F35D1">
      <w:pPr>
        <w:pStyle w:val="BodyText"/>
      </w:pPr>
      <w:r>
        <w:lastRenderedPageBreak/>
        <w:t xml:space="preserve">To ensure appropriate </w:t>
      </w:r>
      <w:r w:rsidR="00CF1A87">
        <w:t xml:space="preserve">data management (and planning and provisions, </w:t>
      </w:r>
      <w:r>
        <w:t>see Observational Data Plan Interim Guidance provided separately), all approved projec</w:t>
      </w:r>
      <w:r w:rsidR="00562565">
        <w:t>ts will be required to submit a</w:t>
      </w:r>
      <w:r>
        <w:t xml:space="preserve"> </w:t>
      </w:r>
      <w:r w:rsidR="00562565">
        <w:t>DMP</w:t>
      </w:r>
      <w:r>
        <w:t xml:space="preserve"> following the information in this interim guidance for Council approva</w:t>
      </w:r>
      <w:r w:rsidR="00562565">
        <w:t>l prior to being awarded funds. Although projects may not yet be developed to the point where a comprehensive data management plan can be written, all projects will necessitate delivery of a comprehensive data management plan at a later date, when the Council releases a final Comprehensive Data Management Plan outline for recipients. Until such time, all projects must provide a Preliminary Data Management Plan (DMP) containing information on how collected observational data will be managed.</w:t>
      </w:r>
    </w:p>
    <w:p w14:paraId="634B4BB6" w14:textId="31C0FA43" w:rsidR="009560C7" w:rsidRDefault="00FF79F4" w:rsidP="00B7279C">
      <w:pPr>
        <w:pStyle w:val="BodyText"/>
      </w:pPr>
      <w:r w:rsidRPr="00441FBC">
        <w:t xml:space="preserve">The Council recognizes that the projects funded under the </w:t>
      </w:r>
      <w:proofErr w:type="spellStart"/>
      <w:r w:rsidRPr="00441FBC">
        <w:t>Council­Selected</w:t>
      </w:r>
      <w:proofErr w:type="spellEnd"/>
      <w:r w:rsidRPr="00441FBC">
        <w:t xml:space="preserve"> Restoration Component and the Spill Impact Component vary in scope and stage of project development, as well as vary by type. For example, some projects are in the early stages of the project planning phase, whereas others have completed engineering and design and are ready for implementation. The majority of projects are ecosystem restoration projects, however there are some economic and infrastructure projects as well. All of these projects need to be able to provide </w:t>
      </w:r>
      <w:r w:rsidR="00562565">
        <w:t>DMP</w:t>
      </w:r>
      <w:r w:rsidRPr="00441FBC">
        <w:t xml:space="preserve">s. It is understood that projects that have completed the planning and design process will be able to provide </w:t>
      </w:r>
      <w:r w:rsidR="00562565">
        <w:t>DMP</w:t>
      </w:r>
      <w:r w:rsidRPr="00441FBC">
        <w:t xml:space="preserve">s with a greater level of detail than projects initiating a planning effort. </w:t>
      </w:r>
      <w:r w:rsidR="00D774EF">
        <w:t>The DMP</w:t>
      </w:r>
      <w:r w:rsidRPr="00441FBC">
        <w:t xml:space="preserve"> </w:t>
      </w:r>
      <w:r w:rsidR="00D774EF">
        <w:t>is a living document</w:t>
      </w:r>
      <w:r w:rsidRPr="00441FBC">
        <w:t xml:space="preserve"> and the elements should be based on currently available information. Elements of the </w:t>
      </w:r>
      <w:r w:rsidR="00562565">
        <w:t>DMP</w:t>
      </w:r>
      <w:r w:rsidRPr="00441FBC">
        <w:t xml:space="preserve"> could necessitate updates in the future based on subsequent guidance from the Council (including CMAWG guidance), evolving project components, coordination with existing local and regional programs, and other new information.</w:t>
      </w:r>
    </w:p>
    <w:p w14:paraId="77946CB3" w14:textId="5AA46C4B" w:rsidR="002E63FD" w:rsidRPr="008E2744" w:rsidRDefault="002E63FD" w:rsidP="00B7279C">
      <w:pPr>
        <w:pStyle w:val="Heading1"/>
      </w:pPr>
      <w:bookmarkStart w:id="12" w:name="_Toc518991408"/>
      <w:bookmarkStart w:id="13" w:name="_Toc519267751"/>
      <w:r w:rsidRPr="008E2744">
        <w:t>Interim Guidance</w:t>
      </w:r>
      <w:bookmarkEnd w:id="12"/>
      <w:bookmarkEnd w:id="13"/>
    </w:p>
    <w:p w14:paraId="08CCC60C" w14:textId="58E545FE" w:rsidR="00562565" w:rsidRDefault="00562565" w:rsidP="004F35D1">
      <w:pPr>
        <w:pStyle w:val="BodyText"/>
      </w:pPr>
      <w:r w:rsidRPr="00562565">
        <w:t xml:space="preserve">Recipients are responsible for providing all </w:t>
      </w:r>
      <w:proofErr w:type="spellStart"/>
      <w:r w:rsidRPr="00562565">
        <w:t>project­related</w:t>
      </w:r>
      <w:proofErr w:type="spellEnd"/>
      <w:r w:rsidRPr="00562565">
        <w:t xml:space="preserve"> data to the Council in digital, </w:t>
      </w:r>
      <w:proofErr w:type="spellStart"/>
      <w:r w:rsidRPr="00562565">
        <w:t>machine­readable</w:t>
      </w:r>
      <w:proofErr w:type="spellEnd"/>
      <w:r w:rsidRPr="00562565">
        <w:t xml:space="preserve">, non­proprietary formats; described with appropriate metadata (FGDC or ISO standards compliant documentation providing information about the context and contents of the </w:t>
      </w:r>
      <w:proofErr w:type="gramStart"/>
      <w:r w:rsidRPr="00562565">
        <w:t>dataset);</w:t>
      </w:r>
      <w:proofErr w:type="gramEnd"/>
      <w:r w:rsidRPr="00562565">
        <w:t xml:space="preserve"> and in compliance with all federal laws and policies (for example, a .pdf is not considered a digital, </w:t>
      </w:r>
      <w:proofErr w:type="spellStart"/>
      <w:r w:rsidRPr="00562565">
        <w:t>machine­readable</w:t>
      </w:r>
      <w:proofErr w:type="spellEnd"/>
      <w:r w:rsidRPr="00562565">
        <w:t xml:space="preserve"> format and is therefore not an acceptable way to manage and deliver data).</w:t>
      </w:r>
    </w:p>
    <w:p w14:paraId="408680A0" w14:textId="0B5F937D" w:rsidR="00EE6A93" w:rsidRDefault="00EE6A93" w:rsidP="004F35D1">
      <w:pPr>
        <w:pStyle w:val="BodyText"/>
      </w:pPr>
      <w:r>
        <w:t>All project-</w:t>
      </w:r>
      <w:r w:rsidRPr="00562565">
        <w:t xml:space="preserve">related data </w:t>
      </w:r>
      <w:r>
        <w:t xml:space="preserve">are to be included in the DMP including data as required by regulatory agencies for compliance (e.g., Threatened and Endangered species) and/or </w:t>
      </w:r>
      <w:r w:rsidRPr="0091736D">
        <w:t>engineering</w:t>
      </w:r>
      <w:r>
        <w:t xml:space="preserve"> and design data (e.g., soil coring data) for planning projects; this data supports the metrics being reported on in RAAMS for grants or through the IAA.</w:t>
      </w:r>
    </w:p>
    <w:p w14:paraId="07EFEDC1" w14:textId="77777777" w:rsidR="00AB4E85" w:rsidRPr="00AB4E85" w:rsidRDefault="00AB4E85" w:rsidP="004F35D1">
      <w:pPr>
        <w:pStyle w:val="BodyText"/>
        <w:rPr>
          <w:i/>
        </w:rPr>
      </w:pPr>
      <w:r>
        <w:rPr>
          <w:i/>
        </w:rPr>
        <w:t>The information outlined in the following</w:t>
      </w:r>
      <w:r w:rsidRPr="00A92136">
        <w:rPr>
          <w:i/>
        </w:rPr>
        <w:t xml:space="preserve"> section must be prepared, submitted, and approved by the Council prior to award of funds for planning and implementation projects.</w:t>
      </w:r>
    </w:p>
    <w:p w14:paraId="386DDE23" w14:textId="5497A5C1" w:rsidR="00441FBC" w:rsidRDefault="00441FBC" w:rsidP="004F35D1">
      <w:pPr>
        <w:pStyle w:val="BodyText"/>
      </w:pPr>
      <w:r>
        <w:t xml:space="preserve">Please note that </w:t>
      </w:r>
      <w:r w:rsidR="00562565" w:rsidRPr="004A00F1">
        <w:rPr>
          <w:i/>
        </w:rPr>
        <w:t>DMP</w:t>
      </w:r>
      <w:r w:rsidRPr="004A00F1">
        <w:rPr>
          <w:i/>
        </w:rPr>
        <w:t>s are meant to act as a stand-alone documents</w:t>
      </w:r>
      <w:r>
        <w:t xml:space="preserve">, and will </w:t>
      </w:r>
      <w:r w:rsidR="00EE6A93">
        <w:t xml:space="preserve">thus </w:t>
      </w:r>
      <w:r>
        <w:t xml:space="preserve">contain information found elsewhere in the grant application. As such, please repeat such information in the </w:t>
      </w:r>
      <w:r w:rsidR="00562565">
        <w:t>DMP</w:t>
      </w:r>
      <w:r>
        <w:t xml:space="preserve"> as requested rather than making reference to other sect</w:t>
      </w:r>
      <w:r w:rsidR="00A92136">
        <w:t xml:space="preserve">ions of the grant application. </w:t>
      </w:r>
    </w:p>
    <w:p w14:paraId="4283C90D" w14:textId="59FB1E3B" w:rsidR="00441FBC" w:rsidRPr="00C20E37" w:rsidRDefault="00441FBC" w:rsidP="00C20E37">
      <w:pPr>
        <w:rPr>
          <w:rFonts w:ascii="Times New Roman" w:eastAsia="Times New Roman" w:hAnsi="Times New Roman" w:cs="Times New Roman"/>
          <w:sz w:val="24"/>
          <w:szCs w:val="24"/>
        </w:rPr>
      </w:pPr>
      <w:r>
        <w:lastRenderedPageBreak/>
        <w:t>Please also note that any information that cannot be provided at the time of submitting the application should be designated TBD</w:t>
      </w:r>
      <w:r w:rsidR="00EE6A93">
        <w:t xml:space="preserve"> for “to be determined,”</w:t>
      </w:r>
      <w:r>
        <w:t xml:space="preserve"> with </w:t>
      </w:r>
      <w:r w:rsidR="00982C03">
        <w:t xml:space="preserve">a </w:t>
      </w:r>
      <w:r>
        <w:t>timeframe and plan for providing updated information.</w:t>
      </w:r>
      <w:r w:rsidR="00982C03">
        <w:t xml:space="preserve"> </w:t>
      </w:r>
      <w:r w:rsidR="00982C03">
        <w:rPr>
          <w:rFonts w:eastAsia="Times New Roman"/>
          <w:color w:val="000000"/>
        </w:rPr>
        <w:t>Recipients</w:t>
      </w:r>
      <w:r w:rsidR="00982C03" w:rsidRPr="00982C03">
        <w:rPr>
          <w:rFonts w:eastAsia="Times New Roman"/>
          <w:color w:val="000000"/>
        </w:rPr>
        <w:t xml:space="preserve"> must deliver updated </w:t>
      </w:r>
      <w:r w:rsidR="00982C03">
        <w:rPr>
          <w:rFonts w:eastAsia="Times New Roman"/>
          <w:color w:val="000000"/>
        </w:rPr>
        <w:t>DMPs</w:t>
      </w:r>
      <w:r w:rsidR="00982C03" w:rsidRPr="00982C03">
        <w:rPr>
          <w:rFonts w:eastAsia="Times New Roman"/>
          <w:color w:val="000000"/>
        </w:rPr>
        <w:t xml:space="preserve"> to the Council at least annually until all “N/A” or “TBD” values are provided. </w:t>
      </w:r>
    </w:p>
    <w:p w14:paraId="331223F1" w14:textId="3BFDBCCC" w:rsidR="006E149B" w:rsidRPr="004F35D1" w:rsidRDefault="006E149B" w:rsidP="004F35D1">
      <w:pPr>
        <w:pStyle w:val="Heading2"/>
      </w:pPr>
      <w:bookmarkStart w:id="14" w:name="_Toc519252012"/>
      <w:bookmarkStart w:id="15" w:name="_Toc518991409"/>
      <w:r w:rsidRPr="004F35D1">
        <w:t xml:space="preserve">Components of </w:t>
      </w:r>
      <w:r w:rsidR="00AB4E85" w:rsidRPr="004F35D1">
        <w:t>a Preliminary Observational Data Management Plan</w:t>
      </w:r>
      <w:bookmarkEnd w:id="14"/>
      <w:bookmarkEnd w:id="15"/>
    </w:p>
    <w:p w14:paraId="0B540FFA" w14:textId="6E5BD2ED" w:rsidR="00DB6ADC" w:rsidRPr="00DB6ADC" w:rsidRDefault="00AB4E85" w:rsidP="004F35D1">
      <w:pPr>
        <w:pStyle w:val="BodyText"/>
      </w:pPr>
      <w:r>
        <w:t>Applicants must provide the following in their DMP:</w:t>
      </w:r>
    </w:p>
    <w:p w14:paraId="7BD15B6D" w14:textId="77777777" w:rsidR="00AB4E85" w:rsidRPr="005B2CCD" w:rsidRDefault="00AB4E85" w:rsidP="00A73116">
      <w:pPr>
        <w:pStyle w:val="BodyText"/>
        <w:numPr>
          <w:ilvl w:val="0"/>
          <w:numId w:val="2"/>
        </w:numPr>
        <w:spacing w:after="120"/>
        <w:ind w:left="1080" w:right="245"/>
        <w:rPr>
          <w:sz w:val="22"/>
          <w:szCs w:val="22"/>
        </w:rPr>
      </w:pPr>
      <w:r w:rsidRPr="005B2CCD">
        <w:rPr>
          <w:sz w:val="22"/>
          <w:szCs w:val="22"/>
        </w:rPr>
        <w:t>General project information, including:</w:t>
      </w:r>
    </w:p>
    <w:p w14:paraId="29AD5BCF" w14:textId="4663FD52" w:rsidR="00AB4E85" w:rsidRPr="005B2CCD" w:rsidRDefault="00AB4E85" w:rsidP="00A73116">
      <w:pPr>
        <w:pStyle w:val="BodyText"/>
        <w:numPr>
          <w:ilvl w:val="1"/>
          <w:numId w:val="2"/>
        </w:numPr>
        <w:spacing w:after="120"/>
        <w:ind w:left="1800" w:right="245"/>
        <w:rPr>
          <w:sz w:val="22"/>
          <w:szCs w:val="22"/>
        </w:rPr>
      </w:pPr>
      <w:r w:rsidRPr="005B2CCD">
        <w:rPr>
          <w:sz w:val="22"/>
          <w:szCs w:val="22"/>
        </w:rPr>
        <w:t>Project name</w:t>
      </w:r>
      <w:r w:rsidR="006368AD">
        <w:rPr>
          <w:sz w:val="22"/>
          <w:szCs w:val="22"/>
        </w:rPr>
        <w:t>,</w:t>
      </w:r>
      <w:r w:rsidR="006368AD" w:rsidRPr="00B10510">
        <w:rPr>
          <w:sz w:val="22"/>
          <w:szCs w:val="22"/>
        </w:rPr>
        <w:t xml:space="preserve"> </w:t>
      </w:r>
      <w:r w:rsidR="006368AD">
        <w:rPr>
          <w:sz w:val="22"/>
          <w:szCs w:val="22"/>
        </w:rPr>
        <w:t>m</w:t>
      </w:r>
      <w:r w:rsidR="006368AD" w:rsidRPr="00B10510">
        <w:rPr>
          <w:sz w:val="22"/>
          <w:szCs w:val="22"/>
        </w:rPr>
        <w:t>atch</w:t>
      </w:r>
      <w:r w:rsidR="006368AD">
        <w:rPr>
          <w:sz w:val="22"/>
          <w:szCs w:val="22"/>
        </w:rPr>
        <w:t>ing</w:t>
      </w:r>
      <w:r w:rsidR="006368AD" w:rsidRPr="00B10510">
        <w:rPr>
          <w:sz w:val="22"/>
          <w:szCs w:val="22"/>
        </w:rPr>
        <w:t xml:space="preserve"> exactly </w:t>
      </w:r>
      <w:r w:rsidR="006368AD">
        <w:rPr>
          <w:sz w:val="22"/>
          <w:szCs w:val="22"/>
        </w:rPr>
        <w:t>the application project name (and the</w:t>
      </w:r>
      <w:r w:rsidR="006368AD" w:rsidRPr="00B10510">
        <w:rPr>
          <w:sz w:val="22"/>
          <w:szCs w:val="22"/>
        </w:rPr>
        <w:t xml:space="preserve"> project name in an approved FPL</w:t>
      </w:r>
      <w:r w:rsidR="006368AD">
        <w:rPr>
          <w:sz w:val="22"/>
          <w:szCs w:val="22"/>
        </w:rPr>
        <w:t>, if applicable)</w:t>
      </w:r>
    </w:p>
    <w:p w14:paraId="7AA7EDBC" w14:textId="77777777" w:rsidR="00AB4E85" w:rsidRPr="005B2CCD" w:rsidRDefault="00AB4E85" w:rsidP="00A73116">
      <w:pPr>
        <w:pStyle w:val="BodyText"/>
        <w:numPr>
          <w:ilvl w:val="1"/>
          <w:numId w:val="2"/>
        </w:numPr>
        <w:spacing w:after="120"/>
        <w:ind w:left="1800" w:right="245"/>
        <w:rPr>
          <w:sz w:val="22"/>
          <w:szCs w:val="22"/>
        </w:rPr>
      </w:pPr>
      <w:r w:rsidRPr="005B2CCD">
        <w:rPr>
          <w:sz w:val="22"/>
          <w:szCs w:val="22"/>
        </w:rPr>
        <w:t>Sponsoring agency</w:t>
      </w:r>
    </w:p>
    <w:p w14:paraId="175847D3" w14:textId="6653BD6D" w:rsidR="00AB4E85" w:rsidRPr="005B2CCD" w:rsidRDefault="00AB4E85" w:rsidP="00A73116">
      <w:pPr>
        <w:pStyle w:val="BodyText"/>
        <w:numPr>
          <w:ilvl w:val="1"/>
          <w:numId w:val="2"/>
        </w:numPr>
        <w:spacing w:after="120"/>
        <w:ind w:left="1800" w:right="245"/>
        <w:rPr>
          <w:sz w:val="22"/>
          <w:szCs w:val="22"/>
        </w:rPr>
      </w:pPr>
      <w:r w:rsidRPr="005B2CCD">
        <w:rPr>
          <w:sz w:val="22"/>
          <w:szCs w:val="22"/>
        </w:rPr>
        <w:t xml:space="preserve">Project phase </w:t>
      </w:r>
      <w:r w:rsidR="00352BC8">
        <w:rPr>
          <w:sz w:val="22"/>
          <w:szCs w:val="22"/>
        </w:rPr>
        <w:t xml:space="preserve">to which the DMP applies </w:t>
      </w:r>
      <w:r w:rsidRPr="005B2CCD">
        <w:rPr>
          <w:sz w:val="22"/>
          <w:szCs w:val="22"/>
        </w:rPr>
        <w:t>(for example, Planning/Implementation/</w:t>
      </w:r>
      <w:proofErr w:type="spellStart"/>
      <w:r w:rsidRPr="005B2CCD">
        <w:rPr>
          <w:sz w:val="22"/>
          <w:szCs w:val="22"/>
        </w:rPr>
        <w:t>Post­Implementation</w:t>
      </w:r>
      <w:proofErr w:type="spellEnd"/>
      <w:r w:rsidRPr="005B2CCD">
        <w:rPr>
          <w:sz w:val="22"/>
          <w:szCs w:val="22"/>
        </w:rPr>
        <w:t>)</w:t>
      </w:r>
    </w:p>
    <w:p w14:paraId="30C82D50" w14:textId="77777777" w:rsidR="00AB4E85" w:rsidRPr="005B2CCD" w:rsidRDefault="00AB4E85" w:rsidP="00A73116">
      <w:pPr>
        <w:pStyle w:val="BodyText"/>
        <w:numPr>
          <w:ilvl w:val="1"/>
          <w:numId w:val="2"/>
        </w:numPr>
        <w:spacing w:after="120"/>
        <w:ind w:left="1800" w:right="245"/>
        <w:rPr>
          <w:sz w:val="22"/>
          <w:szCs w:val="22"/>
        </w:rPr>
      </w:pPr>
      <w:r w:rsidRPr="005B2CCD">
        <w:rPr>
          <w:sz w:val="22"/>
          <w:szCs w:val="22"/>
        </w:rPr>
        <w:t xml:space="preserve">Contact information for one or more Data Stewards who will act as primary points of contact for all </w:t>
      </w:r>
      <w:proofErr w:type="spellStart"/>
      <w:r w:rsidRPr="005B2CCD">
        <w:rPr>
          <w:sz w:val="22"/>
          <w:szCs w:val="22"/>
        </w:rPr>
        <w:t>project­related</w:t>
      </w:r>
      <w:proofErr w:type="spellEnd"/>
      <w:r w:rsidRPr="005B2CCD">
        <w:rPr>
          <w:sz w:val="22"/>
          <w:szCs w:val="22"/>
        </w:rPr>
        <w:t xml:space="preserve"> data management activities</w:t>
      </w:r>
    </w:p>
    <w:p w14:paraId="0A7F30BB" w14:textId="77777777" w:rsidR="00AB4E85" w:rsidRDefault="00AB4E85" w:rsidP="00A73116">
      <w:pPr>
        <w:pStyle w:val="BodyText"/>
        <w:numPr>
          <w:ilvl w:val="1"/>
          <w:numId w:val="2"/>
        </w:numPr>
        <w:spacing w:after="120"/>
        <w:ind w:left="1800" w:right="245"/>
        <w:rPr>
          <w:sz w:val="22"/>
          <w:szCs w:val="22"/>
        </w:rPr>
      </w:pPr>
      <w:r w:rsidRPr="005B2CCD">
        <w:rPr>
          <w:sz w:val="22"/>
          <w:szCs w:val="22"/>
        </w:rPr>
        <w:t>Estimated data collection period (start and end dates)</w:t>
      </w:r>
    </w:p>
    <w:p w14:paraId="7F0E07B4" w14:textId="7120DE89" w:rsidR="00352BC8" w:rsidRPr="005B2CCD" w:rsidRDefault="00352BC8" w:rsidP="00A73116">
      <w:pPr>
        <w:pStyle w:val="BodyText"/>
        <w:numPr>
          <w:ilvl w:val="1"/>
          <w:numId w:val="2"/>
        </w:numPr>
        <w:spacing w:after="120"/>
        <w:ind w:left="1800" w:right="245"/>
        <w:rPr>
          <w:sz w:val="22"/>
          <w:szCs w:val="22"/>
        </w:rPr>
      </w:pPr>
      <w:r>
        <w:rPr>
          <w:sz w:val="22"/>
          <w:szCs w:val="22"/>
        </w:rPr>
        <w:t>Brief project description</w:t>
      </w:r>
      <w:r w:rsidR="00982C03">
        <w:rPr>
          <w:sz w:val="22"/>
          <w:szCs w:val="22"/>
        </w:rPr>
        <w:t xml:space="preserve"> (</w:t>
      </w:r>
      <w:r w:rsidR="006368AD">
        <w:rPr>
          <w:sz w:val="22"/>
          <w:szCs w:val="22"/>
        </w:rPr>
        <w:t>i</w:t>
      </w:r>
      <w:r w:rsidR="00982C03">
        <w:rPr>
          <w:sz w:val="22"/>
          <w:szCs w:val="22"/>
        </w:rPr>
        <w:t>.</w:t>
      </w:r>
      <w:r w:rsidR="006368AD">
        <w:rPr>
          <w:sz w:val="22"/>
          <w:szCs w:val="22"/>
        </w:rPr>
        <w:t>e</w:t>
      </w:r>
      <w:r w:rsidR="00982C03">
        <w:rPr>
          <w:sz w:val="22"/>
          <w:szCs w:val="22"/>
        </w:rPr>
        <w:t>. brief project ab</w:t>
      </w:r>
      <w:r w:rsidR="006368AD">
        <w:rPr>
          <w:sz w:val="22"/>
          <w:szCs w:val="22"/>
        </w:rPr>
        <w:t>s</w:t>
      </w:r>
      <w:r w:rsidR="00982C03">
        <w:rPr>
          <w:sz w:val="22"/>
          <w:szCs w:val="22"/>
        </w:rPr>
        <w:t>tract)</w:t>
      </w:r>
    </w:p>
    <w:p w14:paraId="4C7D212B" w14:textId="77777777" w:rsidR="00AB4E85" w:rsidRPr="005B2CCD" w:rsidRDefault="00AB4E85" w:rsidP="00A73116">
      <w:pPr>
        <w:pStyle w:val="BodyText"/>
        <w:numPr>
          <w:ilvl w:val="1"/>
          <w:numId w:val="2"/>
        </w:numPr>
        <w:spacing w:after="120"/>
        <w:ind w:left="1800" w:right="245"/>
        <w:rPr>
          <w:sz w:val="22"/>
          <w:szCs w:val="22"/>
        </w:rPr>
      </w:pPr>
      <w:r w:rsidRPr="005B2CCD">
        <w:rPr>
          <w:sz w:val="22"/>
          <w:szCs w:val="22"/>
        </w:rPr>
        <w:t>A short description of the project location</w:t>
      </w:r>
    </w:p>
    <w:p w14:paraId="776E410A" w14:textId="77777777" w:rsidR="00AB4E85" w:rsidRPr="005B2CCD" w:rsidRDefault="00AB4E85" w:rsidP="00A73116">
      <w:pPr>
        <w:pStyle w:val="BodyText"/>
        <w:numPr>
          <w:ilvl w:val="1"/>
          <w:numId w:val="2"/>
        </w:numPr>
        <w:spacing w:after="120"/>
        <w:ind w:left="1800" w:right="245"/>
        <w:rPr>
          <w:sz w:val="22"/>
          <w:szCs w:val="22"/>
        </w:rPr>
      </w:pPr>
      <w:r w:rsidRPr="005B2CCD">
        <w:rPr>
          <w:sz w:val="22"/>
          <w:szCs w:val="22"/>
        </w:rPr>
        <w:t xml:space="preserve">A general description of </w:t>
      </w:r>
      <w:r w:rsidRPr="006368AD">
        <w:rPr>
          <w:i/>
          <w:sz w:val="22"/>
        </w:rPr>
        <w:t>data collection</w:t>
      </w:r>
      <w:r w:rsidRPr="005B2CCD">
        <w:rPr>
          <w:sz w:val="22"/>
          <w:szCs w:val="22"/>
        </w:rPr>
        <w:t xml:space="preserve"> activities</w:t>
      </w:r>
    </w:p>
    <w:p w14:paraId="5BC21557" w14:textId="77777777" w:rsidR="00AB4E85" w:rsidRPr="005B2CCD" w:rsidRDefault="00AB4E85" w:rsidP="00A73116">
      <w:pPr>
        <w:pStyle w:val="BodyText"/>
        <w:numPr>
          <w:ilvl w:val="0"/>
          <w:numId w:val="2"/>
        </w:numPr>
        <w:spacing w:after="120"/>
        <w:ind w:left="1080" w:right="245"/>
        <w:rPr>
          <w:sz w:val="22"/>
          <w:szCs w:val="22"/>
        </w:rPr>
      </w:pPr>
      <w:r w:rsidRPr="005B2CCD">
        <w:rPr>
          <w:sz w:val="22"/>
          <w:szCs w:val="22"/>
        </w:rPr>
        <w:t>Estimated budget for data management including:</w:t>
      </w:r>
    </w:p>
    <w:p w14:paraId="3FB99C6C" w14:textId="77777777" w:rsidR="00AB4E85" w:rsidRPr="005B2CCD" w:rsidRDefault="00AB4E85" w:rsidP="00A73116">
      <w:pPr>
        <w:pStyle w:val="BodyText"/>
        <w:numPr>
          <w:ilvl w:val="1"/>
          <w:numId w:val="2"/>
        </w:numPr>
        <w:spacing w:after="120"/>
        <w:ind w:left="1800" w:right="245"/>
        <w:rPr>
          <w:sz w:val="22"/>
          <w:szCs w:val="22"/>
        </w:rPr>
      </w:pPr>
      <w:r w:rsidRPr="005B2CCD">
        <w:rPr>
          <w:sz w:val="22"/>
          <w:szCs w:val="22"/>
        </w:rPr>
        <w:t>Overall budget for data management</w:t>
      </w:r>
    </w:p>
    <w:p w14:paraId="4EB2B1B3" w14:textId="66F9836B" w:rsidR="00AB4E85" w:rsidRDefault="00AB4E85" w:rsidP="00A73116">
      <w:pPr>
        <w:pStyle w:val="BodyText"/>
        <w:numPr>
          <w:ilvl w:val="1"/>
          <w:numId w:val="2"/>
        </w:numPr>
        <w:spacing w:after="120"/>
        <w:ind w:left="1800" w:right="245"/>
        <w:rPr>
          <w:sz w:val="22"/>
          <w:szCs w:val="22"/>
        </w:rPr>
      </w:pPr>
      <w:r w:rsidRPr="005B2CCD">
        <w:rPr>
          <w:sz w:val="22"/>
          <w:szCs w:val="22"/>
        </w:rPr>
        <w:t xml:space="preserve">Indication of where in the Overall Project Budget, Budget Narrative and/or Milestones the data management costs are found. </w:t>
      </w:r>
      <w:r w:rsidR="00BF0F0A">
        <w:rPr>
          <w:sz w:val="22"/>
          <w:szCs w:val="22"/>
        </w:rPr>
        <w:t>(</w:t>
      </w:r>
      <w:r w:rsidR="00D774EF">
        <w:rPr>
          <w:i/>
          <w:sz w:val="22"/>
          <w:szCs w:val="22"/>
        </w:rPr>
        <w:t>Note: Data m</w:t>
      </w:r>
      <w:r w:rsidRPr="00BF0F0A">
        <w:rPr>
          <w:i/>
          <w:sz w:val="22"/>
          <w:szCs w:val="22"/>
        </w:rPr>
        <w:t>anagement budgets cannot be their own line item cost in the overall project budget but can be included as a milestone</w:t>
      </w:r>
      <w:r w:rsidR="00BF0F0A" w:rsidRPr="00BF0F0A">
        <w:rPr>
          <w:i/>
          <w:sz w:val="22"/>
          <w:szCs w:val="22"/>
        </w:rPr>
        <w:t>)</w:t>
      </w:r>
      <w:r w:rsidRPr="005B2CCD">
        <w:rPr>
          <w:sz w:val="22"/>
          <w:szCs w:val="22"/>
        </w:rPr>
        <w:t>,</w:t>
      </w:r>
    </w:p>
    <w:p w14:paraId="01FAF1C8" w14:textId="70DD26A8" w:rsidR="00352BC8" w:rsidRPr="005B2CCD" w:rsidRDefault="00352BC8" w:rsidP="00A73116">
      <w:pPr>
        <w:pStyle w:val="BodyText"/>
        <w:numPr>
          <w:ilvl w:val="0"/>
          <w:numId w:val="2"/>
        </w:numPr>
        <w:spacing w:after="120"/>
        <w:ind w:left="1080" w:right="245"/>
        <w:rPr>
          <w:sz w:val="22"/>
          <w:szCs w:val="22"/>
        </w:rPr>
      </w:pPr>
      <w:r>
        <w:rPr>
          <w:sz w:val="22"/>
          <w:szCs w:val="22"/>
        </w:rPr>
        <w:t>Y</w:t>
      </w:r>
      <w:r w:rsidRPr="005B2CCD">
        <w:rPr>
          <w:sz w:val="22"/>
          <w:szCs w:val="22"/>
        </w:rPr>
        <w:t>our organization’s data management and metadata capacities, including:</w:t>
      </w:r>
    </w:p>
    <w:p w14:paraId="6F176A25" w14:textId="77777777" w:rsidR="00352BC8" w:rsidRPr="005B2CCD" w:rsidRDefault="00352BC8" w:rsidP="00A73116">
      <w:pPr>
        <w:pStyle w:val="BodyText"/>
        <w:numPr>
          <w:ilvl w:val="1"/>
          <w:numId w:val="2"/>
        </w:numPr>
        <w:spacing w:after="120"/>
        <w:ind w:left="1800" w:right="245"/>
        <w:rPr>
          <w:sz w:val="22"/>
          <w:szCs w:val="22"/>
        </w:rPr>
      </w:pPr>
      <w:r w:rsidRPr="005B2CCD">
        <w:rPr>
          <w:sz w:val="22"/>
          <w:szCs w:val="22"/>
        </w:rPr>
        <w:t>How your organization intends to store data</w:t>
      </w:r>
    </w:p>
    <w:p w14:paraId="705006F9" w14:textId="77777777" w:rsidR="00352BC8" w:rsidRPr="005B2CCD" w:rsidRDefault="00352BC8" w:rsidP="00A73116">
      <w:pPr>
        <w:pStyle w:val="BodyText"/>
        <w:numPr>
          <w:ilvl w:val="1"/>
          <w:numId w:val="2"/>
        </w:numPr>
        <w:spacing w:after="120"/>
        <w:ind w:left="1800" w:right="245"/>
        <w:rPr>
          <w:sz w:val="22"/>
          <w:szCs w:val="22"/>
        </w:rPr>
      </w:pPr>
      <w:r w:rsidRPr="005B2CCD">
        <w:rPr>
          <w:sz w:val="22"/>
          <w:szCs w:val="22"/>
        </w:rPr>
        <w:t>How/if your organization intends to archive data (</w:t>
      </w:r>
      <w:r w:rsidRPr="00BF0F0A">
        <w:rPr>
          <w:i/>
          <w:sz w:val="22"/>
          <w:szCs w:val="22"/>
        </w:rPr>
        <w:t>Note: Data archiving is different from data storage</w:t>
      </w:r>
      <w:r w:rsidRPr="005B2CCD">
        <w:rPr>
          <w:sz w:val="22"/>
          <w:szCs w:val="22"/>
        </w:rPr>
        <w:t>),</w:t>
      </w:r>
    </w:p>
    <w:p w14:paraId="66D03ACD" w14:textId="2A53DC00" w:rsidR="00352BC8" w:rsidRDefault="00352BC8" w:rsidP="00A73116">
      <w:pPr>
        <w:pStyle w:val="BodyText"/>
        <w:numPr>
          <w:ilvl w:val="1"/>
          <w:numId w:val="2"/>
        </w:numPr>
        <w:spacing w:after="120"/>
        <w:ind w:left="1800" w:right="245"/>
        <w:rPr>
          <w:sz w:val="22"/>
          <w:szCs w:val="22"/>
        </w:rPr>
      </w:pPr>
      <w:r w:rsidRPr="005B2CCD">
        <w:rPr>
          <w:sz w:val="22"/>
          <w:szCs w:val="22"/>
        </w:rPr>
        <w:t>How your organization pl</w:t>
      </w:r>
      <w:r>
        <w:rPr>
          <w:sz w:val="22"/>
          <w:szCs w:val="22"/>
        </w:rPr>
        <w:t>ans to disseminate project data</w:t>
      </w:r>
    </w:p>
    <w:p w14:paraId="3CE6F737" w14:textId="2395AC95" w:rsidR="00352BC8" w:rsidRDefault="00352BC8" w:rsidP="00A73116">
      <w:pPr>
        <w:pStyle w:val="BodyText"/>
        <w:numPr>
          <w:ilvl w:val="1"/>
          <w:numId w:val="2"/>
        </w:numPr>
        <w:spacing w:after="120"/>
        <w:ind w:left="1800" w:right="245"/>
        <w:rPr>
          <w:sz w:val="22"/>
          <w:szCs w:val="22"/>
        </w:rPr>
      </w:pPr>
      <w:r>
        <w:rPr>
          <w:sz w:val="22"/>
          <w:szCs w:val="22"/>
        </w:rPr>
        <w:t>How your organization plans to protect any sensitive data from exposure</w:t>
      </w:r>
    </w:p>
    <w:p w14:paraId="20855874" w14:textId="2DC6C100" w:rsidR="00352BC8" w:rsidRPr="00352BC8" w:rsidRDefault="00352BC8" w:rsidP="00A73116">
      <w:pPr>
        <w:pStyle w:val="BodyText"/>
        <w:numPr>
          <w:ilvl w:val="1"/>
          <w:numId w:val="2"/>
        </w:numPr>
        <w:spacing w:after="120"/>
        <w:ind w:left="1800" w:right="245"/>
        <w:rPr>
          <w:sz w:val="22"/>
          <w:szCs w:val="22"/>
        </w:rPr>
      </w:pPr>
      <w:r w:rsidRPr="005B2CCD">
        <w:rPr>
          <w:sz w:val="22"/>
          <w:szCs w:val="22"/>
        </w:rPr>
        <w:t>How/if your organization utilizes digital object identifiers (DOI) (</w:t>
      </w:r>
      <w:r w:rsidRPr="005B2CCD">
        <w:rPr>
          <w:i/>
          <w:sz w:val="22"/>
          <w:szCs w:val="22"/>
        </w:rPr>
        <w:t xml:space="preserve">Note: If your organization does not utilize DOIs please indicate this as well) </w:t>
      </w:r>
    </w:p>
    <w:p w14:paraId="501D3F10" w14:textId="77777777" w:rsidR="00BF0F0A" w:rsidRDefault="00AB4E85" w:rsidP="00A73116">
      <w:pPr>
        <w:pStyle w:val="BodyText"/>
        <w:numPr>
          <w:ilvl w:val="0"/>
          <w:numId w:val="2"/>
        </w:numPr>
        <w:spacing w:after="120"/>
        <w:ind w:left="1080" w:right="245"/>
        <w:rPr>
          <w:sz w:val="22"/>
          <w:szCs w:val="22"/>
        </w:rPr>
      </w:pPr>
      <w:r w:rsidRPr="005B2CCD">
        <w:rPr>
          <w:sz w:val="22"/>
          <w:szCs w:val="22"/>
        </w:rPr>
        <w:t xml:space="preserve">For all observational data, applicants must provide a list of </w:t>
      </w:r>
      <w:r w:rsidRPr="005B2CCD">
        <w:rPr>
          <w:b/>
          <w:i/>
          <w:sz w:val="22"/>
          <w:szCs w:val="22"/>
        </w:rPr>
        <w:t xml:space="preserve">each </w:t>
      </w:r>
      <w:r w:rsidRPr="005B2CCD">
        <w:rPr>
          <w:sz w:val="22"/>
          <w:szCs w:val="22"/>
        </w:rPr>
        <w:t>of the data types that will be collected during the project (see Appendix D for examples), and the following</w:t>
      </w:r>
      <w:r w:rsidR="004F35D1">
        <w:rPr>
          <w:sz w:val="22"/>
          <w:szCs w:val="22"/>
        </w:rPr>
        <w:t xml:space="preserve"> information for each data </w:t>
      </w:r>
      <w:r w:rsidR="00BF0F0A">
        <w:rPr>
          <w:sz w:val="22"/>
          <w:szCs w:val="22"/>
        </w:rPr>
        <w:t xml:space="preserve">type: </w:t>
      </w:r>
    </w:p>
    <w:p w14:paraId="40A78F7B" w14:textId="19224660" w:rsidR="00352BC8" w:rsidRDefault="00BF0F0A" w:rsidP="00A73116">
      <w:pPr>
        <w:pStyle w:val="BodyText"/>
        <w:numPr>
          <w:ilvl w:val="1"/>
          <w:numId w:val="2"/>
        </w:numPr>
        <w:spacing w:after="120"/>
        <w:ind w:left="1800" w:right="245"/>
        <w:rPr>
          <w:sz w:val="22"/>
          <w:szCs w:val="22"/>
        </w:rPr>
      </w:pPr>
      <w:r>
        <w:rPr>
          <w:sz w:val="22"/>
          <w:szCs w:val="22"/>
        </w:rPr>
        <w:t xml:space="preserve">GIS </w:t>
      </w:r>
      <w:r w:rsidR="008A38CE">
        <w:rPr>
          <w:sz w:val="22"/>
          <w:szCs w:val="22"/>
        </w:rPr>
        <w:t>representation</w:t>
      </w:r>
      <w:r w:rsidR="00352BC8">
        <w:rPr>
          <w:sz w:val="22"/>
          <w:szCs w:val="22"/>
        </w:rPr>
        <w:t xml:space="preserve"> type </w:t>
      </w:r>
      <w:r w:rsidR="00AB4E85" w:rsidRPr="00BF0F0A">
        <w:rPr>
          <w:sz w:val="22"/>
          <w:szCs w:val="22"/>
        </w:rPr>
        <w:t>(</w:t>
      </w:r>
      <w:r w:rsidR="00352BC8">
        <w:rPr>
          <w:sz w:val="22"/>
          <w:szCs w:val="22"/>
        </w:rPr>
        <w:t xml:space="preserve">e.g., </w:t>
      </w:r>
      <w:r w:rsidR="00AB4E85" w:rsidRPr="00BF0F0A">
        <w:rPr>
          <w:sz w:val="22"/>
          <w:szCs w:val="22"/>
        </w:rPr>
        <w:t>point, line, polygon)</w:t>
      </w:r>
      <w:r w:rsidR="00352BC8">
        <w:rPr>
          <w:sz w:val="22"/>
          <w:szCs w:val="22"/>
        </w:rPr>
        <w:t>,</w:t>
      </w:r>
      <w:r w:rsidR="00AB4E85" w:rsidRPr="00BF0F0A">
        <w:rPr>
          <w:sz w:val="22"/>
          <w:szCs w:val="22"/>
        </w:rPr>
        <w:t xml:space="preserve"> representing wh</w:t>
      </w:r>
      <w:r w:rsidR="00991714">
        <w:rPr>
          <w:sz w:val="22"/>
          <w:szCs w:val="22"/>
        </w:rPr>
        <w:t>ere data collection is to occur</w:t>
      </w:r>
      <w:r w:rsidR="008A38CE">
        <w:rPr>
          <w:sz w:val="22"/>
          <w:szCs w:val="22"/>
        </w:rPr>
        <w:t xml:space="preserve"> (an overview of GIS representation types is available at </w:t>
      </w:r>
      <w:hyperlink r:id="rId18" w:tooltip="Link to &quot;Types of GIS Data Explored: Vector and Raster&quot; webpage on the GIS Lounge website" w:history="1">
        <w:r w:rsidR="008A38CE" w:rsidRPr="004C0236">
          <w:rPr>
            <w:rStyle w:val="Hyperlink"/>
            <w:sz w:val="22"/>
            <w:szCs w:val="22"/>
          </w:rPr>
          <w:t>https://www.gislounge.com/geodatabases-explored-vector-and-raster-data/</w:t>
        </w:r>
      </w:hyperlink>
      <w:r w:rsidR="008A38CE">
        <w:rPr>
          <w:sz w:val="22"/>
          <w:szCs w:val="22"/>
        </w:rPr>
        <w:t>)</w:t>
      </w:r>
    </w:p>
    <w:p w14:paraId="0B6083DA" w14:textId="0538B736" w:rsidR="00AB4E85" w:rsidRPr="00352BC8" w:rsidRDefault="00352BC8" w:rsidP="00A73116">
      <w:pPr>
        <w:pStyle w:val="BodyText"/>
        <w:numPr>
          <w:ilvl w:val="1"/>
          <w:numId w:val="2"/>
        </w:numPr>
        <w:spacing w:after="120"/>
        <w:ind w:left="1800" w:right="245"/>
        <w:rPr>
          <w:sz w:val="22"/>
          <w:szCs w:val="22"/>
        </w:rPr>
      </w:pPr>
      <w:r>
        <w:rPr>
          <w:sz w:val="22"/>
          <w:szCs w:val="22"/>
        </w:rPr>
        <w:lastRenderedPageBreak/>
        <w:t>G</w:t>
      </w:r>
      <w:r w:rsidR="00AB4E85" w:rsidRPr="00352BC8">
        <w:rPr>
          <w:sz w:val="22"/>
          <w:szCs w:val="22"/>
        </w:rPr>
        <w:t>eospatial projection</w:t>
      </w:r>
      <w:r w:rsidR="008A38CE">
        <w:rPr>
          <w:sz w:val="22"/>
          <w:szCs w:val="22"/>
        </w:rPr>
        <w:t xml:space="preserve"> (a searchable datab</w:t>
      </w:r>
      <w:r w:rsidR="008A38CE" w:rsidRPr="008A38CE">
        <w:rPr>
          <w:sz w:val="22"/>
          <w:szCs w:val="22"/>
        </w:rPr>
        <w:t xml:space="preserve">ase with projection information available at </w:t>
      </w:r>
      <w:hyperlink r:id="rId19" w:tooltip="Link to GeoRepository website" w:history="1">
        <w:r w:rsidR="008A38CE" w:rsidRPr="004C0236">
          <w:rPr>
            <w:rStyle w:val="Hyperlink"/>
            <w:sz w:val="22"/>
            <w:szCs w:val="22"/>
          </w:rPr>
          <w:t>http://georepository.com/</w:t>
        </w:r>
      </w:hyperlink>
      <w:r w:rsidR="008A38CE">
        <w:rPr>
          <w:sz w:val="22"/>
          <w:szCs w:val="22"/>
        </w:rPr>
        <w:t>)</w:t>
      </w:r>
    </w:p>
    <w:p w14:paraId="1A3E6CE5" w14:textId="77777777" w:rsidR="00352BC8" w:rsidRDefault="00352BC8" w:rsidP="00A73116">
      <w:pPr>
        <w:pStyle w:val="BodyText"/>
        <w:numPr>
          <w:ilvl w:val="1"/>
          <w:numId w:val="2"/>
        </w:numPr>
        <w:spacing w:after="120"/>
        <w:ind w:left="1800" w:right="245"/>
        <w:rPr>
          <w:sz w:val="22"/>
          <w:szCs w:val="22"/>
        </w:rPr>
      </w:pPr>
      <w:r w:rsidRPr="005B2CCD">
        <w:rPr>
          <w:sz w:val="22"/>
          <w:szCs w:val="22"/>
        </w:rPr>
        <w:t xml:space="preserve">Horizontal/vertical </w:t>
      </w:r>
      <w:proofErr w:type="spellStart"/>
      <w:r w:rsidRPr="005B2CCD">
        <w:rPr>
          <w:sz w:val="22"/>
          <w:szCs w:val="22"/>
        </w:rPr>
        <w:t>datums</w:t>
      </w:r>
      <w:proofErr w:type="spellEnd"/>
      <w:r w:rsidRPr="005B2CCD">
        <w:rPr>
          <w:sz w:val="22"/>
          <w:szCs w:val="22"/>
        </w:rPr>
        <w:t xml:space="preserve"> (if applicable)</w:t>
      </w:r>
    </w:p>
    <w:p w14:paraId="3DE48B83" w14:textId="15062B21" w:rsidR="00352BC8" w:rsidRDefault="00352BC8" w:rsidP="00A73116">
      <w:pPr>
        <w:pStyle w:val="BodyText"/>
        <w:numPr>
          <w:ilvl w:val="1"/>
          <w:numId w:val="2"/>
        </w:numPr>
        <w:spacing w:after="120"/>
        <w:ind w:left="1800" w:right="245"/>
        <w:rPr>
          <w:sz w:val="22"/>
          <w:szCs w:val="22"/>
        </w:rPr>
      </w:pPr>
      <w:r>
        <w:rPr>
          <w:sz w:val="22"/>
          <w:szCs w:val="22"/>
        </w:rPr>
        <w:t xml:space="preserve">A point of contact for </w:t>
      </w:r>
      <w:r w:rsidR="00982C03">
        <w:rPr>
          <w:sz w:val="22"/>
          <w:szCs w:val="22"/>
        </w:rPr>
        <w:t>the data type</w:t>
      </w:r>
    </w:p>
    <w:p w14:paraId="10AEEC9C" w14:textId="03C901C7" w:rsidR="00AB4E85" w:rsidRPr="005B2CCD" w:rsidRDefault="00AB4E85" w:rsidP="00A73116">
      <w:pPr>
        <w:pStyle w:val="BodyText"/>
        <w:numPr>
          <w:ilvl w:val="1"/>
          <w:numId w:val="2"/>
        </w:numPr>
        <w:spacing w:after="120"/>
        <w:ind w:left="1800" w:right="245"/>
        <w:rPr>
          <w:sz w:val="22"/>
          <w:szCs w:val="22"/>
        </w:rPr>
      </w:pPr>
      <w:r w:rsidRPr="005B2CCD">
        <w:rPr>
          <w:sz w:val="22"/>
          <w:szCs w:val="22"/>
        </w:rPr>
        <w:t>Frequency and duration of collection</w:t>
      </w:r>
    </w:p>
    <w:p w14:paraId="21B7C8CF" w14:textId="77777777" w:rsidR="00AB4E85" w:rsidRPr="005B2CCD" w:rsidRDefault="00AB4E85" w:rsidP="00A73116">
      <w:pPr>
        <w:pStyle w:val="BodyText"/>
        <w:numPr>
          <w:ilvl w:val="1"/>
          <w:numId w:val="2"/>
        </w:numPr>
        <w:spacing w:after="120"/>
        <w:ind w:left="1800" w:right="245"/>
        <w:rPr>
          <w:sz w:val="22"/>
          <w:szCs w:val="22"/>
        </w:rPr>
      </w:pPr>
      <w:r w:rsidRPr="005B2CCD">
        <w:rPr>
          <w:sz w:val="22"/>
          <w:szCs w:val="22"/>
        </w:rPr>
        <w:t>Data storage format (e.g. .</w:t>
      </w:r>
      <w:proofErr w:type="spellStart"/>
      <w:r w:rsidRPr="005B2CCD">
        <w:rPr>
          <w:sz w:val="22"/>
          <w:szCs w:val="22"/>
        </w:rPr>
        <w:t>xls</w:t>
      </w:r>
      <w:proofErr w:type="spellEnd"/>
      <w:r w:rsidRPr="005B2CCD">
        <w:rPr>
          <w:sz w:val="22"/>
          <w:szCs w:val="22"/>
        </w:rPr>
        <w:t xml:space="preserve">, .csv., </w:t>
      </w:r>
      <w:proofErr w:type="spellStart"/>
      <w:r w:rsidRPr="005B2CCD">
        <w:rPr>
          <w:sz w:val="22"/>
          <w:szCs w:val="22"/>
        </w:rPr>
        <w:t>geoTIFF</w:t>
      </w:r>
      <w:proofErr w:type="spellEnd"/>
      <w:r w:rsidRPr="005B2CCD">
        <w:rPr>
          <w:sz w:val="22"/>
          <w:szCs w:val="22"/>
        </w:rPr>
        <w:t>)</w:t>
      </w:r>
    </w:p>
    <w:p w14:paraId="2D7D4879" w14:textId="2631F463" w:rsidR="00AB4E85" w:rsidRPr="008A38CE" w:rsidRDefault="00AB4E85" w:rsidP="00A73116">
      <w:pPr>
        <w:pStyle w:val="BodyText"/>
        <w:numPr>
          <w:ilvl w:val="1"/>
          <w:numId w:val="2"/>
        </w:numPr>
        <w:spacing w:after="120"/>
        <w:ind w:left="1800" w:right="245"/>
        <w:rPr>
          <w:sz w:val="22"/>
          <w:szCs w:val="22"/>
        </w:rPr>
      </w:pPr>
      <w:r w:rsidRPr="005B2CCD">
        <w:rPr>
          <w:sz w:val="22"/>
          <w:szCs w:val="22"/>
        </w:rPr>
        <w:t>Units of measure</w:t>
      </w:r>
    </w:p>
    <w:p w14:paraId="7A31857C" w14:textId="427692F5" w:rsidR="00C00A6B" w:rsidRDefault="00C00A6B" w:rsidP="00B7279C">
      <w:pPr>
        <w:pStyle w:val="Heading2"/>
      </w:pPr>
      <w:bookmarkStart w:id="16" w:name="_Toc519252013"/>
      <w:bookmarkStart w:id="17" w:name="_Toc518991410"/>
      <w:r>
        <w:t xml:space="preserve">Completing a </w:t>
      </w:r>
      <w:r w:rsidR="00AB4E85">
        <w:t xml:space="preserve">Preliminary </w:t>
      </w:r>
      <w:r>
        <w:t xml:space="preserve">Observational Data </w:t>
      </w:r>
      <w:r w:rsidR="00AB4E85">
        <w:t xml:space="preserve">Management </w:t>
      </w:r>
      <w:r>
        <w:t>Plan</w:t>
      </w:r>
      <w:bookmarkEnd w:id="16"/>
      <w:bookmarkEnd w:id="17"/>
    </w:p>
    <w:p w14:paraId="5616A56E" w14:textId="77777777" w:rsidR="00AB4E85" w:rsidRDefault="00AB4E85" w:rsidP="00B7279C">
      <w:pPr>
        <w:pStyle w:val="BodyText"/>
      </w:pPr>
      <w:r>
        <w:t>The Council acknowledges that data management capacities vary across organizations and requests all applicants indicate if Council data management assistance is needed.</w:t>
      </w:r>
    </w:p>
    <w:p w14:paraId="3AA53129" w14:textId="77777777" w:rsidR="00AB4E85" w:rsidRDefault="00AB4E85" w:rsidP="00B7279C">
      <w:pPr>
        <w:pStyle w:val="BodyText"/>
      </w:pPr>
      <w:r>
        <w:t>As part of the grants/IAA and reporting process, digital data will be required to be provided to the Council for review and approval on a yearly basis.</w:t>
      </w:r>
    </w:p>
    <w:p w14:paraId="3D47B55B" w14:textId="7CB2459A" w:rsidR="00DB6ADC" w:rsidRPr="00DB6ADC" w:rsidRDefault="00DB6ADC" w:rsidP="00BF0F0A">
      <w:pPr>
        <w:pStyle w:val="BodyText"/>
      </w:pPr>
      <w:r w:rsidRPr="00DB6ADC">
        <w:t xml:space="preserve">A </w:t>
      </w:r>
      <w:r w:rsidR="00D774EF">
        <w:t>DMP</w:t>
      </w:r>
      <w:r w:rsidR="00AB4E85">
        <w:t xml:space="preserve"> template </w:t>
      </w:r>
      <w:r w:rsidRPr="00DB6ADC">
        <w:t xml:space="preserve">is provided in Appendix </w:t>
      </w:r>
      <w:r w:rsidR="00982C03">
        <w:t>A</w:t>
      </w:r>
      <w:r w:rsidR="007073B8">
        <w:t>.</w:t>
      </w:r>
      <w:r w:rsidR="00AB4E85">
        <w:t xml:space="preserve"> </w:t>
      </w:r>
      <w:r w:rsidR="007073B8">
        <w:t>An</w:t>
      </w:r>
      <w:r w:rsidR="00AB4E85">
        <w:t xml:space="preserve"> </w:t>
      </w:r>
      <w:r w:rsidR="00D774EF">
        <w:t>e</w:t>
      </w:r>
      <w:r w:rsidR="007073B8">
        <w:t>xample</w:t>
      </w:r>
      <w:r w:rsidRPr="00DB6ADC">
        <w:t xml:space="preserve"> </w:t>
      </w:r>
      <w:r w:rsidR="00D774EF">
        <w:t>DMP</w:t>
      </w:r>
      <w:r w:rsidRPr="00DB6ADC">
        <w:t xml:space="preserve"> </w:t>
      </w:r>
      <w:r w:rsidR="007073B8">
        <w:t>is provided in Appendix</w:t>
      </w:r>
      <w:r w:rsidRPr="00DB6ADC">
        <w:t xml:space="preserve"> </w:t>
      </w:r>
      <w:r w:rsidR="00982C03">
        <w:t>B</w:t>
      </w:r>
      <w:r w:rsidR="007073B8">
        <w:t xml:space="preserve">, and example data </w:t>
      </w:r>
      <w:r w:rsidR="00982C03">
        <w:t>types can be found in Appendix C</w:t>
      </w:r>
      <w:r w:rsidR="007073B8">
        <w:t>.</w:t>
      </w:r>
      <w:r w:rsidRPr="00DB6ADC">
        <w:t xml:space="preserve"> </w:t>
      </w:r>
    </w:p>
    <w:p w14:paraId="0A50D339" w14:textId="20CE5A8E" w:rsidR="00BF0F0A" w:rsidRPr="00BF0F0A" w:rsidRDefault="00DC090D" w:rsidP="00BF0F0A">
      <w:pPr>
        <w:pStyle w:val="BodyText"/>
        <w:rPr>
          <w:iCs/>
          <w:color w:val="404040" w:themeColor="text1" w:themeTint="BF"/>
        </w:rPr>
      </w:pPr>
      <w:r w:rsidRPr="00DB6ADC">
        <w:t xml:space="preserve">Questions regarding the overall preparation of an appropriate </w:t>
      </w:r>
      <w:r w:rsidR="007073B8">
        <w:t>DMP</w:t>
      </w:r>
      <w:r w:rsidRPr="00DB6ADC">
        <w:t xml:space="preserve"> may be directed to Jessica Henkel (</w:t>
      </w:r>
      <w:hyperlink r:id="rId20" w:tooltip="Link to open an email client and compose a new email addressed to Jessica Henkel" w:history="1">
        <w:r w:rsidRPr="001D6663">
          <w:rPr>
            <w:rStyle w:val="Hyperlink"/>
          </w:rPr>
          <w:t>jessica.henkel@restorethegulf.gov</w:t>
        </w:r>
      </w:hyperlink>
      <w:r w:rsidRPr="00DB6ADC">
        <w:rPr>
          <w:u w:val="single"/>
        </w:rPr>
        <w:t>)</w:t>
      </w:r>
      <w:r w:rsidRPr="00DB6ADC">
        <w:t xml:space="preserve"> or Brie Bernik (</w:t>
      </w:r>
      <w:hyperlink r:id="rId21" w:tooltip="Link to open an email client and compose a new email addressed to Brie Bernik" w:history="1">
        <w:r w:rsidRPr="00DB6ADC">
          <w:rPr>
            <w:rStyle w:val="Hyperlink"/>
          </w:rPr>
          <w:t>brie.bernik@restorethegulf.gov)</w:t>
        </w:r>
      </w:hyperlink>
      <w:r w:rsidR="00C00A6B">
        <w:t>.</w:t>
      </w:r>
      <w:bookmarkStart w:id="18" w:name="Table_1._Council_Commitments_from_the_20"/>
      <w:bookmarkStart w:id="19" w:name="Appendix_1:_All_Council_Funding_Awards"/>
      <w:bookmarkEnd w:id="18"/>
      <w:bookmarkEnd w:id="19"/>
      <w:r w:rsidR="00BF0F0A" w:rsidRPr="00BF0F0A">
        <w:br w:type="page"/>
      </w:r>
    </w:p>
    <w:p w14:paraId="6EBCF97A" w14:textId="21360729" w:rsidR="007073B8" w:rsidRPr="008E2744" w:rsidRDefault="00982C03" w:rsidP="006368AD">
      <w:pPr>
        <w:pStyle w:val="Heading1"/>
      </w:pPr>
      <w:bookmarkStart w:id="20" w:name="_Toc519267752"/>
      <w:r>
        <w:lastRenderedPageBreak/>
        <w:t>Appendix A</w:t>
      </w:r>
      <w:bookmarkStart w:id="21" w:name="_Toc518991413"/>
      <w:r w:rsidR="007073B8" w:rsidRPr="008E2744">
        <w:t xml:space="preserve">. Preliminary Observational Data Management Plan </w:t>
      </w:r>
      <w:r w:rsidR="0057082C" w:rsidRPr="008E2744">
        <w:t xml:space="preserve">(DMP) </w:t>
      </w:r>
      <w:r w:rsidR="007073B8" w:rsidRPr="008E2744">
        <w:t>Template</w:t>
      </w:r>
      <w:bookmarkEnd w:id="20"/>
      <w:bookmarkEnd w:id="21"/>
    </w:p>
    <w:p w14:paraId="54B58D58" w14:textId="77777777" w:rsidR="00352C73" w:rsidRDefault="00352C73" w:rsidP="00352C73">
      <w:pPr>
        <w:pStyle w:val="Heading2"/>
      </w:pPr>
      <w:bookmarkStart w:id="22" w:name="_Toc519252017"/>
      <w:bookmarkStart w:id="23" w:name="_Toc518991414"/>
      <w:r>
        <w:t>NOTE</w:t>
      </w:r>
      <w:bookmarkEnd w:id="22"/>
      <w:bookmarkEnd w:id="23"/>
    </w:p>
    <w:p w14:paraId="71479B08" w14:textId="3245A966" w:rsidR="00352C73" w:rsidRPr="00352C73" w:rsidRDefault="00352C73" w:rsidP="00352C73">
      <w:pPr>
        <w:pStyle w:val="BodyText"/>
      </w:pPr>
      <w:r>
        <w:t xml:space="preserve">Complete documentation, including descriptions of all observational data collection elements will be required by </w:t>
      </w:r>
      <w:r w:rsidR="00875370">
        <w:t>recipients</w:t>
      </w:r>
      <w:r>
        <w:t xml:space="preserve"> for consideration and approval by the Council prior to </w:t>
      </w:r>
      <w:r w:rsidR="00FC2DF3">
        <w:t>p</w:t>
      </w:r>
      <w:r>
        <w:t>lan implementation and award of funds.</w:t>
      </w:r>
      <w:r w:rsidRPr="00352C73">
        <w:t xml:space="preserve"> Where applicable, metric</w:t>
      </w:r>
      <w:r w:rsidR="00FC2DF3">
        <w:t xml:space="preserve"> units are required</w:t>
      </w:r>
      <w:r w:rsidRPr="00352C73">
        <w:t xml:space="preserve"> (e.g., horizontal, geospatial, measurements, etc.) except when dealing with vertical </w:t>
      </w:r>
      <w:proofErr w:type="spellStart"/>
      <w:r w:rsidRPr="00352C73">
        <w:t>datums</w:t>
      </w:r>
      <w:proofErr w:type="spellEnd"/>
      <w:r w:rsidRPr="00352C73">
        <w:t xml:space="preserve"> (i.e., </w:t>
      </w:r>
      <w:proofErr w:type="spellStart"/>
      <w:r w:rsidRPr="00352C73">
        <w:t>ft</w:t>
      </w:r>
      <w:proofErr w:type="spellEnd"/>
      <w:r w:rsidRPr="00352C73">
        <w:t xml:space="preserve"> NAVD88).</w:t>
      </w:r>
    </w:p>
    <w:p w14:paraId="1F0490AA" w14:textId="63138029" w:rsidR="005B59D5" w:rsidRPr="000C76E4" w:rsidRDefault="005B59D5" w:rsidP="00352C73">
      <w:pPr>
        <w:pStyle w:val="Heading2"/>
      </w:pPr>
      <w:bookmarkStart w:id="24" w:name="_Toc519252018"/>
      <w:bookmarkStart w:id="25" w:name="_Toc518991415"/>
      <w:r w:rsidRPr="00A264AA">
        <w:t>Project Information</w:t>
      </w:r>
      <w:bookmarkEnd w:id="24"/>
      <w:bookmarkEnd w:id="25"/>
    </w:p>
    <w:p w14:paraId="0D2E8614" w14:textId="77777777" w:rsidR="005B59D5" w:rsidRPr="00A264AA" w:rsidRDefault="005B59D5" w:rsidP="00B7279C">
      <w:pPr>
        <w:pStyle w:val="Heading3"/>
      </w:pPr>
      <w:bookmarkStart w:id="26" w:name="_Toc518991416"/>
      <w:r w:rsidRPr="00A264AA">
        <w:t xml:space="preserve">Project </w:t>
      </w:r>
      <w:r>
        <w:t>n</w:t>
      </w:r>
      <w:r w:rsidRPr="00A264AA">
        <w:t>ame:</w:t>
      </w:r>
      <w:bookmarkEnd w:id="26"/>
    </w:p>
    <w:p w14:paraId="4CDA6935" w14:textId="01F74B3C" w:rsidR="005B59D5" w:rsidRPr="00A94277" w:rsidRDefault="00021471" w:rsidP="00B7279C">
      <w:pPr>
        <w:pStyle w:val="BodyText"/>
      </w:pPr>
      <w:r>
        <w:t>[fill in</w:t>
      </w:r>
      <w:r w:rsidR="00EB3CCB">
        <w:t>, please making sure to match the name provided in the RAAMS application</w:t>
      </w:r>
      <w:r>
        <w:t>]</w:t>
      </w:r>
    </w:p>
    <w:p w14:paraId="7202FC14" w14:textId="77777777" w:rsidR="005B59D5" w:rsidRPr="00A264AA" w:rsidRDefault="005B59D5" w:rsidP="00B7279C">
      <w:pPr>
        <w:pStyle w:val="Heading3"/>
      </w:pPr>
      <w:bookmarkStart w:id="27" w:name="_Toc518991417"/>
      <w:r w:rsidRPr="00A264AA">
        <w:t>Agency:</w:t>
      </w:r>
      <w:bookmarkEnd w:id="27"/>
    </w:p>
    <w:p w14:paraId="778D85B2" w14:textId="78B38E0C" w:rsidR="005B59D5" w:rsidRDefault="00021471" w:rsidP="00B7279C">
      <w:pPr>
        <w:pStyle w:val="BodyText"/>
      </w:pPr>
      <w:r>
        <w:t>[fill in]</w:t>
      </w:r>
    </w:p>
    <w:p w14:paraId="0B4EF661" w14:textId="1028B9DC" w:rsidR="005B59D5" w:rsidRDefault="002E340D" w:rsidP="00B7279C">
      <w:pPr>
        <w:pStyle w:val="Heading3"/>
      </w:pPr>
      <w:bookmarkStart w:id="28" w:name="_Toc518991418"/>
      <w:r>
        <w:t>Project phase(s) to which this DMP pertains</w:t>
      </w:r>
      <w:r w:rsidR="005B59D5">
        <w:t>:</w:t>
      </w:r>
      <w:bookmarkEnd w:id="28"/>
    </w:p>
    <w:p w14:paraId="357C8ADA" w14:textId="77777777" w:rsidR="007073B8" w:rsidRDefault="007073B8" w:rsidP="00B7279C">
      <w:pPr>
        <w:pStyle w:val="BodyText"/>
      </w:pPr>
      <w:r>
        <w:t>[fill in, selecting from planning, implementation, and/or post-implementation]</w:t>
      </w:r>
    </w:p>
    <w:p w14:paraId="0B33D1FD" w14:textId="6136087D" w:rsidR="005B59D5" w:rsidRDefault="007073B8" w:rsidP="00B7279C">
      <w:pPr>
        <w:pStyle w:val="Heading3"/>
      </w:pPr>
      <w:bookmarkStart w:id="29" w:name="_Toc518991419"/>
      <w:r>
        <w:t>Data Steward(s)</w:t>
      </w:r>
      <w:r w:rsidR="005B59D5">
        <w:t>:</w:t>
      </w:r>
      <w:bookmarkEnd w:id="29"/>
    </w:p>
    <w:p w14:paraId="5E0B8C08" w14:textId="04DB4BFC" w:rsidR="005B59D5" w:rsidRDefault="00021471" w:rsidP="00B7279C">
      <w:pPr>
        <w:pStyle w:val="BodyText"/>
      </w:pPr>
      <w:r>
        <w:t>[fill in</w:t>
      </w:r>
      <w:r w:rsidR="007073B8">
        <w:t>, including name, phone, and email</w:t>
      </w:r>
      <w:r>
        <w:t>]</w:t>
      </w:r>
    </w:p>
    <w:p w14:paraId="7C0806CA" w14:textId="5810C072" w:rsidR="005B59D5" w:rsidRDefault="005B59D5" w:rsidP="00B7279C">
      <w:pPr>
        <w:pStyle w:val="Heading3"/>
      </w:pPr>
      <w:bookmarkStart w:id="30" w:name="_Toc518991420"/>
      <w:r>
        <w:t xml:space="preserve">Expected </w:t>
      </w:r>
      <w:r w:rsidR="00F150C9">
        <w:t>data collection</w:t>
      </w:r>
      <w:r>
        <w:t xml:space="preserve"> start </w:t>
      </w:r>
      <w:r w:rsidR="00F150C9">
        <w:t>date</w:t>
      </w:r>
      <w:r>
        <w:t>:</w:t>
      </w:r>
      <w:bookmarkEnd w:id="30"/>
    </w:p>
    <w:p w14:paraId="5AF96533" w14:textId="07565362" w:rsidR="005B59D5" w:rsidRDefault="00021471" w:rsidP="00B7279C">
      <w:pPr>
        <w:pStyle w:val="BodyText"/>
      </w:pPr>
      <w:r>
        <w:t>[fill in]</w:t>
      </w:r>
    </w:p>
    <w:p w14:paraId="41948DBF" w14:textId="6272D7CD" w:rsidR="00F150C9" w:rsidRDefault="00F150C9" w:rsidP="00B7279C">
      <w:pPr>
        <w:pStyle w:val="Heading3"/>
      </w:pPr>
      <w:bookmarkStart w:id="31" w:name="_Toc518991421"/>
      <w:r>
        <w:t>Expected data collection end date:</w:t>
      </w:r>
      <w:bookmarkEnd w:id="31"/>
    </w:p>
    <w:p w14:paraId="7B0EACAE" w14:textId="77777777" w:rsidR="00F150C9" w:rsidRDefault="00F150C9" w:rsidP="00B7279C">
      <w:pPr>
        <w:pStyle w:val="BodyText"/>
      </w:pPr>
      <w:r>
        <w:t>[fill in]</w:t>
      </w:r>
    </w:p>
    <w:p w14:paraId="4B6501A1" w14:textId="1BE9BECA" w:rsidR="005B59D5" w:rsidRDefault="00F150C9" w:rsidP="00B7279C">
      <w:pPr>
        <w:pStyle w:val="Heading3"/>
      </w:pPr>
      <w:bookmarkStart w:id="32" w:name="_Toc518991422"/>
      <w:r>
        <w:t>Brief project description</w:t>
      </w:r>
      <w:r w:rsidR="005B59D5">
        <w:t>:</w:t>
      </w:r>
      <w:bookmarkEnd w:id="32"/>
      <w:r w:rsidR="005B59D5">
        <w:t xml:space="preserve"> </w:t>
      </w:r>
    </w:p>
    <w:p w14:paraId="7CFC597F" w14:textId="63464EEB" w:rsidR="005B59D5" w:rsidRPr="00110D4D" w:rsidRDefault="00021471" w:rsidP="00B7279C">
      <w:pPr>
        <w:pStyle w:val="BodyText"/>
      </w:pPr>
      <w:r>
        <w:t>[fill in</w:t>
      </w:r>
      <w:r w:rsidR="00EB3CCB">
        <w:t>; e.g., project abstract</w:t>
      </w:r>
      <w:r>
        <w:t>]</w:t>
      </w:r>
    </w:p>
    <w:p w14:paraId="78025F6F" w14:textId="70828A36" w:rsidR="005B59D5" w:rsidRDefault="00F150C9" w:rsidP="00B7279C">
      <w:pPr>
        <w:pStyle w:val="Heading3"/>
      </w:pPr>
      <w:bookmarkStart w:id="33" w:name="_Toc518991423"/>
      <w:r>
        <w:t>Project location</w:t>
      </w:r>
      <w:r w:rsidR="005B59D5">
        <w:t>:</w:t>
      </w:r>
      <w:bookmarkEnd w:id="33"/>
      <w:r w:rsidR="005B59D5">
        <w:t xml:space="preserve"> </w:t>
      </w:r>
    </w:p>
    <w:p w14:paraId="0E1420BC" w14:textId="6DBBB230" w:rsidR="005B59D5" w:rsidRDefault="00021471" w:rsidP="00B7279C">
      <w:pPr>
        <w:pStyle w:val="BodyText"/>
      </w:pPr>
      <w:r>
        <w:t>[fill in</w:t>
      </w:r>
      <w:r w:rsidR="00EB3CCB">
        <w:t>,</w:t>
      </w:r>
      <w:r w:rsidR="008078A1">
        <w:t xml:space="preserve"> </w:t>
      </w:r>
      <w:r w:rsidR="00EB3CCB">
        <w:t>using a short description</w:t>
      </w:r>
      <w:r>
        <w:t>]</w:t>
      </w:r>
    </w:p>
    <w:p w14:paraId="231C9D90" w14:textId="2F998C0A" w:rsidR="00F150C9" w:rsidRDefault="00F150C9" w:rsidP="00B7279C">
      <w:pPr>
        <w:pStyle w:val="Heading3"/>
      </w:pPr>
      <w:bookmarkStart w:id="34" w:name="_Toc518991424"/>
      <w:r>
        <w:t>General description of data collection activities (methods, sampling frequency, etc.):</w:t>
      </w:r>
      <w:bookmarkEnd w:id="34"/>
      <w:r>
        <w:t xml:space="preserve"> </w:t>
      </w:r>
    </w:p>
    <w:p w14:paraId="0D983457" w14:textId="62F91680" w:rsidR="00F150C9" w:rsidRDefault="00F150C9" w:rsidP="00B7279C">
      <w:pPr>
        <w:pStyle w:val="BodyText"/>
      </w:pPr>
      <w:r>
        <w:t>[fill in]</w:t>
      </w:r>
    </w:p>
    <w:p w14:paraId="37805E83" w14:textId="271D3C53" w:rsidR="00D774EF" w:rsidRDefault="00D774EF" w:rsidP="00D774EF">
      <w:pPr>
        <w:pStyle w:val="Heading3"/>
      </w:pPr>
      <w:bookmarkStart w:id="35" w:name="_Toc518991425"/>
      <w:r>
        <w:t xml:space="preserve">Estimated budget for </w:t>
      </w:r>
      <w:r w:rsidR="004A6D39">
        <w:t>d</w:t>
      </w:r>
      <w:r>
        <w:t xml:space="preserve">ata </w:t>
      </w:r>
      <w:r w:rsidR="004A6D39">
        <w:t>m</w:t>
      </w:r>
      <w:r>
        <w:t>anagement:</w:t>
      </w:r>
      <w:bookmarkEnd w:id="35"/>
    </w:p>
    <w:p w14:paraId="52B692AB" w14:textId="77777777" w:rsidR="00D774EF" w:rsidRDefault="00D774EF" w:rsidP="00D774EF">
      <w:pPr>
        <w:pStyle w:val="BodyText"/>
      </w:pPr>
      <w:r>
        <w:t>[fill in]</w:t>
      </w:r>
    </w:p>
    <w:p w14:paraId="4125841C" w14:textId="04E441C4" w:rsidR="00D774EF" w:rsidRDefault="00D774EF" w:rsidP="00D774EF">
      <w:pPr>
        <w:pStyle w:val="Heading3"/>
      </w:pPr>
      <w:bookmarkStart w:id="36" w:name="_Toc518991426"/>
      <w:r>
        <w:t xml:space="preserve">Location of costs in </w:t>
      </w:r>
      <w:r w:rsidRPr="00F150C9">
        <w:t>the Overall Project Budget, Budget Narrative, and/or Milestones</w:t>
      </w:r>
      <w:r>
        <w:t>:</w:t>
      </w:r>
      <w:bookmarkEnd w:id="36"/>
      <w:r>
        <w:t xml:space="preserve"> </w:t>
      </w:r>
    </w:p>
    <w:p w14:paraId="6E0829B6" w14:textId="4A351DC2" w:rsidR="00C20E37" w:rsidRPr="00C20E37" w:rsidRDefault="00D774EF" w:rsidP="00C20E37">
      <w:pPr>
        <w:pStyle w:val="BodyText"/>
      </w:pPr>
      <w:r>
        <w:t>[fill in]</w:t>
      </w:r>
      <w:bookmarkStart w:id="37" w:name="_Toc519252019"/>
      <w:bookmarkStart w:id="38" w:name="_Toc518991427"/>
      <w:r w:rsidR="00C20E37">
        <w:br w:type="page"/>
      </w:r>
    </w:p>
    <w:p w14:paraId="0BCDA3C4" w14:textId="4E8C0E29" w:rsidR="00F150C9" w:rsidRDefault="00F150C9" w:rsidP="00B7279C">
      <w:pPr>
        <w:pStyle w:val="Heading2"/>
      </w:pPr>
      <w:r>
        <w:lastRenderedPageBreak/>
        <w:t xml:space="preserve">Data </w:t>
      </w:r>
      <w:r w:rsidR="00A6663A">
        <w:t>M</w:t>
      </w:r>
      <w:r>
        <w:t xml:space="preserve">anagement </w:t>
      </w:r>
      <w:r w:rsidR="00A6663A">
        <w:t>Capabilities</w:t>
      </w:r>
      <w:bookmarkEnd w:id="37"/>
      <w:bookmarkEnd w:id="38"/>
    </w:p>
    <w:p w14:paraId="6BEB9490" w14:textId="13B959EA" w:rsidR="00F150C9" w:rsidRDefault="00F150C9" w:rsidP="00B7279C">
      <w:pPr>
        <w:pStyle w:val="Heading3"/>
      </w:pPr>
      <w:bookmarkStart w:id="39" w:name="_Toc518991428"/>
      <w:r>
        <w:t>Do you have in-house data management and metadata capacity? (Yes/No):</w:t>
      </w:r>
      <w:bookmarkEnd w:id="39"/>
      <w:r>
        <w:t xml:space="preserve"> </w:t>
      </w:r>
    </w:p>
    <w:p w14:paraId="47AF5B37" w14:textId="77777777" w:rsidR="00F150C9" w:rsidRDefault="00F150C9" w:rsidP="00B7279C">
      <w:pPr>
        <w:pStyle w:val="BodyText"/>
      </w:pPr>
      <w:r>
        <w:t>[fill in]</w:t>
      </w:r>
    </w:p>
    <w:p w14:paraId="245609BB" w14:textId="77777777" w:rsidR="005C67E3" w:rsidRDefault="005C67E3" w:rsidP="00B7279C">
      <w:pPr>
        <w:pStyle w:val="Heading4"/>
        <w:ind w:firstLine="360"/>
      </w:pPr>
      <w:r>
        <w:t xml:space="preserve">If yes, describe how this project’s data and metadata will be: </w:t>
      </w:r>
    </w:p>
    <w:p w14:paraId="13C00C59" w14:textId="77777777" w:rsidR="005C67E3" w:rsidRDefault="005C67E3" w:rsidP="00A73116">
      <w:pPr>
        <w:pStyle w:val="Heading5"/>
        <w:numPr>
          <w:ilvl w:val="0"/>
          <w:numId w:val="4"/>
        </w:numPr>
      </w:pPr>
      <w:r>
        <w:t>Stored</w:t>
      </w:r>
    </w:p>
    <w:p w14:paraId="49A67BC3" w14:textId="77777777" w:rsidR="005C67E3" w:rsidRDefault="005C67E3" w:rsidP="00B7279C">
      <w:pPr>
        <w:pStyle w:val="BodyText"/>
        <w:ind w:firstLine="720"/>
      </w:pPr>
      <w:r>
        <w:t>[fill in]</w:t>
      </w:r>
    </w:p>
    <w:p w14:paraId="12E6C1FB" w14:textId="77777777" w:rsidR="005C67E3" w:rsidRDefault="005C67E3" w:rsidP="00A73116">
      <w:pPr>
        <w:pStyle w:val="Heading5"/>
        <w:numPr>
          <w:ilvl w:val="0"/>
          <w:numId w:val="4"/>
        </w:numPr>
      </w:pPr>
      <w:r>
        <w:t>Archived</w:t>
      </w:r>
    </w:p>
    <w:p w14:paraId="39AC815E" w14:textId="77777777" w:rsidR="005C67E3" w:rsidRDefault="005C67E3" w:rsidP="00B7279C">
      <w:pPr>
        <w:pStyle w:val="BodyText"/>
        <w:ind w:firstLine="720"/>
      </w:pPr>
      <w:r>
        <w:t>[fill in]</w:t>
      </w:r>
    </w:p>
    <w:p w14:paraId="7C6987AA" w14:textId="77777777" w:rsidR="00492866" w:rsidRDefault="00492866" w:rsidP="00A73116">
      <w:pPr>
        <w:pStyle w:val="Heading5"/>
        <w:numPr>
          <w:ilvl w:val="0"/>
          <w:numId w:val="4"/>
        </w:numPr>
      </w:pPr>
      <w:r>
        <w:t>Made available to others (including delivery to the Council)</w:t>
      </w:r>
    </w:p>
    <w:p w14:paraId="539A34CF" w14:textId="608D04BB" w:rsidR="005C67E3" w:rsidRDefault="005C67E3" w:rsidP="00B7279C">
      <w:pPr>
        <w:pStyle w:val="BodyText"/>
        <w:ind w:firstLine="720"/>
      </w:pPr>
      <w:r>
        <w:t>[fill in]</w:t>
      </w:r>
    </w:p>
    <w:p w14:paraId="1D517C1D" w14:textId="73FE5610" w:rsidR="003454D0" w:rsidRDefault="003454D0" w:rsidP="00A73116">
      <w:pPr>
        <w:pStyle w:val="Heading5"/>
        <w:numPr>
          <w:ilvl w:val="0"/>
          <w:numId w:val="4"/>
        </w:numPr>
      </w:pPr>
      <w:r>
        <w:t>Protected from exposure, if sensitive in nature</w:t>
      </w:r>
    </w:p>
    <w:p w14:paraId="51C2108F" w14:textId="1D021578" w:rsidR="003454D0" w:rsidRPr="003454D0" w:rsidRDefault="003454D0" w:rsidP="003454D0">
      <w:pPr>
        <w:pStyle w:val="BodyText"/>
        <w:ind w:firstLine="720"/>
      </w:pPr>
      <w:r>
        <w:t>[fill in]</w:t>
      </w:r>
    </w:p>
    <w:p w14:paraId="5DE8CD3A" w14:textId="77777777" w:rsidR="005C67E3" w:rsidRDefault="005C67E3" w:rsidP="00B7279C">
      <w:pPr>
        <w:pStyle w:val="Heading4"/>
        <w:ind w:firstLine="360"/>
      </w:pPr>
      <w:r>
        <w:t>If no, describe how you will ensure items 1-3 above are accomplished:</w:t>
      </w:r>
    </w:p>
    <w:p w14:paraId="471616B7" w14:textId="77777777" w:rsidR="005C67E3" w:rsidRDefault="005C67E3" w:rsidP="00B7279C">
      <w:pPr>
        <w:pStyle w:val="BodyText"/>
        <w:ind w:left="360"/>
      </w:pPr>
      <w:r>
        <w:t>[fill in]</w:t>
      </w:r>
    </w:p>
    <w:p w14:paraId="57DB3FB4" w14:textId="350814D4" w:rsidR="003842A0" w:rsidRDefault="003842A0" w:rsidP="00B7279C">
      <w:pPr>
        <w:pStyle w:val="Heading3"/>
      </w:pPr>
      <w:bookmarkStart w:id="40" w:name="_Toc518991429"/>
      <w:r>
        <w:t>Will project data/metadata use digital object identifiers (DOIs</w:t>
      </w:r>
      <w:proofErr w:type="gramStart"/>
      <w:r>
        <w:t>)?</w:t>
      </w:r>
      <w:r w:rsidR="0030507A">
        <w:t>:</w:t>
      </w:r>
      <w:bookmarkEnd w:id="40"/>
      <w:proofErr w:type="gramEnd"/>
    </w:p>
    <w:p w14:paraId="15BEE81C" w14:textId="7C2E07D6" w:rsidR="003842A0" w:rsidRPr="003842A0" w:rsidRDefault="003842A0" w:rsidP="00B7279C">
      <w:pPr>
        <w:pStyle w:val="BodyText"/>
      </w:pPr>
      <w:r>
        <w:t>[fill in]</w:t>
      </w:r>
    </w:p>
    <w:p w14:paraId="35388611" w14:textId="62B34770" w:rsidR="005B59D5" w:rsidRDefault="003842A0" w:rsidP="00B7279C">
      <w:pPr>
        <w:pStyle w:val="Heading2"/>
      </w:pPr>
      <w:bookmarkStart w:id="41" w:name="_Toc519252020"/>
      <w:bookmarkStart w:id="42" w:name="_Toc518991430"/>
      <w:r>
        <w:t>Observational Data Types</w:t>
      </w:r>
      <w:bookmarkEnd w:id="41"/>
      <w:bookmarkEnd w:id="42"/>
    </w:p>
    <w:p w14:paraId="5F5335CD" w14:textId="5C9F2238" w:rsidR="00A6663A" w:rsidRDefault="00A6663A" w:rsidP="00B7279C">
      <w:pPr>
        <w:pStyle w:val="BodyText"/>
      </w:pPr>
      <w:r>
        <w:t xml:space="preserve">Fill out the following fields of information for each type of data being collected. For information that is not known at this time, please indicate that </w:t>
      </w:r>
      <w:r w:rsidR="0057082C">
        <w:t>it is TBD</w:t>
      </w:r>
      <w:r>
        <w:t xml:space="preserve"> and </w:t>
      </w:r>
      <w:r w:rsidR="00C20E37">
        <w:t>include</w:t>
      </w:r>
      <w:r>
        <w:t xml:space="preserve"> </w:t>
      </w:r>
      <w:r w:rsidR="00C20E37">
        <w:t xml:space="preserve">a timeframe and plan for providing updated information. </w:t>
      </w:r>
      <w:r w:rsidR="00C20E37">
        <w:rPr>
          <w:rFonts w:eastAsia="Times New Roman"/>
          <w:color w:val="000000"/>
        </w:rPr>
        <w:t>Recipients</w:t>
      </w:r>
      <w:r w:rsidR="00C20E37" w:rsidRPr="00982C03">
        <w:rPr>
          <w:rFonts w:eastAsia="Times New Roman"/>
          <w:color w:val="000000"/>
        </w:rPr>
        <w:t xml:space="preserve"> must deliver updated </w:t>
      </w:r>
      <w:r w:rsidR="00C20E37">
        <w:rPr>
          <w:rFonts w:eastAsia="Times New Roman"/>
          <w:color w:val="000000"/>
        </w:rPr>
        <w:t>DMPs</w:t>
      </w:r>
      <w:r w:rsidR="00C20E37" w:rsidRPr="00982C03">
        <w:rPr>
          <w:rFonts w:eastAsia="Times New Roman"/>
          <w:color w:val="000000"/>
        </w:rPr>
        <w:t xml:space="preserve"> to the Council at least annually until all “N/A” or “TBD” values are provided.</w:t>
      </w:r>
    </w:p>
    <w:p w14:paraId="7A6E28F6" w14:textId="2A17B96A" w:rsidR="00294AB0" w:rsidRDefault="00A6663A" w:rsidP="00B7279C">
      <w:pPr>
        <w:pStyle w:val="Heading3"/>
      </w:pPr>
      <w:bookmarkStart w:id="43" w:name="_Toc518991431"/>
      <w:r>
        <w:t>Data type</w:t>
      </w:r>
      <w:r w:rsidR="003454D0">
        <w:t xml:space="preserve"> 1</w:t>
      </w:r>
      <w:r>
        <w:t>:</w:t>
      </w:r>
      <w:bookmarkEnd w:id="43"/>
    </w:p>
    <w:p w14:paraId="1A014CF1" w14:textId="6B30DBEA" w:rsidR="00A6663A" w:rsidRPr="00A6663A" w:rsidRDefault="00A6663A" w:rsidP="003454D0">
      <w:pPr>
        <w:pStyle w:val="BodyText"/>
      </w:pPr>
      <w:r>
        <w:t>[fill in]</w:t>
      </w:r>
    </w:p>
    <w:p w14:paraId="00A5481B" w14:textId="5FCBE496" w:rsidR="00A6663A" w:rsidRDefault="00A6663A" w:rsidP="00B7279C">
      <w:pPr>
        <w:pStyle w:val="Heading4"/>
        <w:ind w:firstLine="360"/>
      </w:pPr>
      <w:r>
        <w:t>GIS representation:</w:t>
      </w:r>
    </w:p>
    <w:p w14:paraId="51D335FA" w14:textId="2ECAA046" w:rsidR="00A6663A" w:rsidRDefault="00A6663A" w:rsidP="00B7279C">
      <w:pPr>
        <w:pStyle w:val="BodyText"/>
        <w:ind w:firstLine="360"/>
      </w:pPr>
      <w:r>
        <w:t>[fill in]</w:t>
      </w:r>
    </w:p>
    <w:p w14:paraId="52DFE35E" w14:textId="519F5903" w:rsidR="00A6663A" w:rsidRDefault="00A6663A" w:rsidP="00B7279C">
      <w:pPr>
        <w:pStyle w:val="Heading5"/>
        <w:ind w:firstLine="720"/>
      </w:pPr>
      <w:r>
        <w:t>Projection:</w:t>
      </w:r>
    </w:p>
    <w:p w14:paraId="2E7358D9" w14:textId="2AC13873" w:rsidR="00A6663A" w:rsidRDefault="00A6663A" w:rsidP="00126C24">
      <w:pPr>
        <w:pStyle w:val="BodyText"/>
        <w:ind w:firstLine="720"/>
      </w:pPr>
      <w:r>
        <w:t>[fill in]</w:t>
      </w:r>
    </w:p>
    <w:p w14:paraId="62C6E4DE" w14:textId="1CFB64DC" w:rsidR="00126C24" w:rsidRDefault="00126C24" w:rsidP="008E2744">
      <w:pPr>
        <w:pStyle w:val="Heading5"/>
        <w:ind w:firstLine="720"/>
      </w:pPr>
      <w:r>
        <w:t>Horizontal and vertical datum:</w:t>
      </w:r>
    </w:p>
    <w:p w14:paraId="4C2E2FCB" w14:textId="40931229" w:rsidR="00126C24" w:rsidRPr="00126C24" w:rsidRDefault="00126C24" w:rsidP="00126C24">
      <w:pPr>
        <w:pStyle w:val="BodyText"/>
        <w:ind w:firstLine="720"/>
      </w:pPr>
      <w:r>
        <w:t>[fill in]</w:t>
      </w:r>
    </w:p>
    <w:p w14:paraId="227ED30F" w14:textId="4EF2C798" w:rsidR="00A6663A" w:rsidRDefault="00A6663A" w:rsidP="00B7279C">
      <w:pPr>
        <w:pStyle w:val="Heading5"/>
      </w:pPr>
      <w:r>
        <w:tab/>
        <w:t>GIS POC:</w:t>
      </w:r>
    </w:p>
    <w:p w14:paraId="69269BA2" w14:textId="17BB9DF4" w:rsidR="00A6663A" w:rsidRDefault="00A6663A" w:rsidP="00B7279C">
      <w:pPr>
        <w:pStyle w:val="BodyText"/>
        <w:ind w:firstLine="720"/>
      </w:pPr>
      <w:r>
        <w:t>[fill in]</w:t>
      </w:r>
    </w:p>
    <w:p w14:paraId="13A76AF1" w14:textId="18BE561A" w:rsidR="00A6663A" w:rsidRDefault="00A6663A" w:rsidP="008E2744">
      <w:pPr>
        <w:pStyle w:val="Heading4"/>
        <w:ind w:left="360"/>
      </w:pPr>
      <w:r>
        <w:t>Frequency of collection:</w:t>
      </w:r>
    </w:p>
    <w:p w14:paraId="34686D36" w14:textId="77777777" w:rsidR="00A6663A" w:rsidRDefault="00A6663A" w:rsidP="00B7279C">
      <w:pPr>
        <w:pStyle w:val="BodyText"/>
        <w:ind w:firstLine="360"/>
      </w:pPr>
      <w:r>
        <w:t>[fill in]</w:t>
      </w:r>
    </w:p>
    <w:p w14:paraId="16FC458F" w14:textId="0F961BC6" w:rsidR="00A6663A" w:rsidRDefault="00A6663A" w:rsidP="00B7279C">
      <w:pPr>
        <w:pStyle w:val="Heading4"/>
        <w:ind w:firstLine="360"/>
      </w:pPr>
      <w:r>
        <w:t>Duration of collection:</w:t>
      </w:r>
    </w:p>
    <w:p w14:paraId="67052CE1" w14:textId="77777777" w:rsidR="00A6663A" w:rsidRDefault="00A6663A" w:rsidP="00B7279C">
      <w:pPr>
        <w:pStyle w:val="BodyText"/>
        <w:ind w:firstLine="360"/>
      </w:pPr>
      <w:r>
        <w:t>[fill in]</w:t>
      </w:r>
    </w:p>
    <w:p w14:paraId="7F3889DC" w14:textId="370DCC69" w:rsidR="003454D0" w:rsidRDefault="003454D0" w:rsidP="003454D0">
      <w:pPr>
        <w:pStyle w:val="Heading4"/>
        <w:ind w:firstLine="360"/>
      </w:pPr>
      <w:r>
        <w:lastRenderedPageBreak/>
        <w:t>Data storage format:</w:t>
      </w:r>
    </w:p>
    <w:p w14:paraId="15A9407C" w14:textId="191B854E" w:rsidR="003454D0" w:rsidRDefault="003454D0" w:rsidP="003454D0">
      <w:pPr>
        <w:pStyle w:val="BodyText"/>
        <w:ind w:firstLine="360"/>
      </w:pPr>
      <w:r>
        <w:t>[fill in]</w:t>
      </w:r>
    </w:p>
    <w:p w14:paraId="7A78813A" w14:textId="04C6E2E3" w:rsidR="003454D0" w:rsidRDefault="00126C24" w:rsidP="003454D0">
      <w:pPr>
        <w:pStyle w:val="Heading4"/>
        <w:ind w:firstLine="360"/>
      </w:pPr>
      <w:r>
        <w:t>Units</w:t>
      </w:r>
      <w:r w:rsidR="003454D0">
        <w:t>:</w:t>
      </w:r>
    </w:p>
    <w:p w14:paraId="7C028414" w14:textId="77777777" w:rsidR="003454D0" w:rsidRDefault="003454D0" w:rsidP="003454D0">
      <w:pPr>
        <w:pStyle w:val="BodyText"/>
        <w:ind w:firstLine="360"/>
      </w:pPr>
      <w:r>
        <w:t>[fill in]</w:t>
      </w:r>
    </w:p>
    <w:p w14:paraId="23C9BDBC" w14:textId="09FE6A7C" w:rsidR="0057082C" w:rsidRDefault="00126C24" w:rsidP="00C20E37">
      <w:pPr>
        <w:pStyle w:val="BodyText"/>
      </w:pPr>
      <w:r>
        <w:t xml:space="preserve"> </w:t>
      </w:r>
      <w:r w:rsidR="0057082C">
        <w:t xml:space="preserve">[continue, repeating the above fields for each </w:t>
      </w:r>
      <w:r w:rsidR="003454D0">
        <w:t xml:space="preserve">additional </w:t>
      </w:r>
      <w:r w:rsidR="0057082C">
        <w:t>data type</w:t>
      </w:r>
      <w:r w:rsidR="003454D0">
        <w:t xml:space="preserve"> and numbering data types consecutively</w:t>
      </w:r>
      <w:r w:rsidR="0057082C">
        <w:t>]</w:t>
      </w:r>
      <w:r w:rsidR="0057082C">
        <w:br w:type="page"/>
      </w:r>
    </w:p>
    <w:p w14:paraId="0D80A7A5" w14:textId="350BE755" w:rsidR="0057082C" w:rsidRDefault="00982C03" w:rsidP="00B7279C">
      <w:pPr>
        <w:pStyle w:val="Heading1"/>
      </w:pPr>
      <w:bookmarkStart w:id="44" w:name="_Toc518991432"/>
      <w:bookmarkStart w:id="45" w:name="_Toc519267753"/>
      <w:r>
        <w:lastRenderedPageBreak/>
        <w:t>Appendix B</w:t>
      </w:r>
      <w:r w:rsidR="0057082C">
        <w:t xml:space="preserve">. Example </w:t>
      </w:r>
      <w:r w:rsidR="004A6D39">
        <w:t xml:space="preserve">Preliminary </w:t>
      </w:r>
      <w:r w:rsidR="0057082C">
        <w:t>Observational Data Management Plan (DMP)</w:t>
      </w:r>
      <w:bookmarkEnd w:id="44"/>
      <w:bookmarkEnd w:id="45"/>
      <w:r w:rsidR="0057082C">
        <w:t xml:space="preserve"> </w:t>
      </w:r>
    </w:p>
    <w:p w14:paraId="2B97EFE5" w14:textId="7EDAE719" w:rsidR="0057082C" w:rsidRDefault="0057082C" w:rsidP="00B7279C">
      <w:pPr>
        <w:pStyle w:val="Heading2"/>
      </w:pPr>
      <w:bookmarkStart w:id="46" w:name="_Toc519252022"/>
      <w:bookmarkStart w:id="47" w:name="_Toc518991433"/>
      <w:r>
        <w:t>NOTE</w:t>
      </w:r>
      <w:bookmarkEnd w:id="46"/>
      <w:bookmarkEnd w:id="47"/>
    </w:p>
    <w:p w14:paraId="124B3AFF" w14:textId="6B05FB52" w:rsidR="0057082C" w:rsidRDefault="0057082C" w:rsidP="00B7279C">
      <w:pPr>
        <w:pStyle w:val="BodyText"/>
      </w:pPr>
      <w:r>
        <w:t>The following information is provided as an example using a hypothetical/fictitious project and provides information regarding only three observational data types</w:t>
      </w:r>
      <w:r w:rsidR="00352C73">
        <w:t xml:space="preserve">, corresponding to </w:t>
      </w:r>
      <w:r w:rsidR="005B2CCD">
        <w:t>the</w:t>
      </w:r>
      <w:r w:rsidR="00352C73">
        <w:t xml:space="preserve"> example Observational Data Plan </w:t>
      </w:r>
      <w:r w:rsidR="009953E9">
        <w:t xml:space="preserve">(ODP) </w:t>
      </w:r>
      <w:r w:rsidR="00352C73">
        <w:t xml:space="preserve">provided separately, in Appendix A of the </w:t>
      </w:r>
      <w:r w:rsidR="009953E9">
        <w:t>ODP</w:t>
      </w:r>
      <w:r w:rsidR="005B2CCD">
        <w:t xml:space="preserve"> </w:t>
      </w:r>
      <w:r w:rsidR="009953E9">
        <w:t>i</w:t>
      </w:r>
      <w:r w:rsidR="005B2CCD">
        <w:t xml:space="preserve">nterim </w:t>
      </w:r>
      <w:r w:rsidR="009953E9">
        <w:t>g</w:t>
      </w:r>
      <w:r w:rsidR="005B2CCD">
        <w:t xml:space="preserve">uidance </w:t>
      </w:r>
      <w:r w:rsidR="005B2CCD" w:rsidRPr="00F24F70">
        <w:t xml:space="preserve">available on the </w:t>
      </w:r>
      <w:hyperlink r:id="rId22" w:tooltip="Link to the Grants Resources webpage of the RESTORE Council website" w:history="1">
        <w:r w:rsidR="005B2CCD">
          <w:rPr>
            <w:rStyle w:val="Hyperlink"/>
          </w:rPr>
          <w:t>Grants Resources webpage</w:t>
        </w:r>
      </w:hyperlink>
      <w:r>
        <w:t>. The specifics provided below are not factual and do not reflect elements of a real project. The information serves simply as an example.</w:t>
      </w:r>
    </w:p>
    <w:p w14:paraId="702769FF" w14:textId="4A8B8517" w:rsidR="0057082C" w:rsidRPr="0057082C" w:rsidRDefault="0057082C" w:rsidP="00B7279C">
      <w:pPr>
        <w:pStyle w:val="BodyText"/>
      </w:pPr>
      <w:r>
        <w:t xml:space="preserve">Complete documentation, including descriptions of all observational data collection elements will be required by </w:t>
      </w:r>
      <w:r w:rsidR="00875370">
        <w:t>recipients</w:t>
      </w:r>
      <w:r>
        <w:t xml:space="preserve"> for consideration and approval by the Council prior to </w:t>
      </w:r>
      <w:r w:rsidR="00FC2DF3">
        <w:t>p</w:t>
      </w:r>
      <w:r>
        <w:t>lan implementation and award of funds.</w:t>
      </w:r>
      <w:r w:rsidRPr="0057082C">
        <w:rPr>
          <w:rStyle w:val="BodyTextChar"/>
        </w:rPr>
        <w:t xml:space="preserve"> </w:t>
      </w:r>
      <w:r w:rsidRPr="00A94277">
        <w:rPr>
          <w:rStyle w:val="BodyTextChar"/>
        </w:rPr>
        <w:t xml:space="preserve">Where applicable, metric units are required (e.g., horizontal, geospatial, measurements, etc.) except when dealing with vertical </w:t>
      </w:r>
      <w:proofErr w:type="spellStart"/>
      <w:r w:rsidRPr="00A94277">
        <w:rPr>
          <w:rStyle w:val="BodyTextChar"/>
        </w:rPr>
        <w:t>datums</w:t>
      </w:r>
      <w:proofErr w:type="spellEnd"/>
      <w:r w:rsidRPr="00A94277">
        <w:rPr>
          <w:rStyle w:val="BodyTextChar"/>
        </w:rPr>
        <w:t xml:space="preserve"> (i.e., </w:t>
      </w:r>
      <w:proofErr w:type="spellStart"/>
      <w:r w:rsidRPr="00A94277">
        <w:rPr>
          <w:rStyle w:val="BodyTextChar"/>
        </w:rPr>
        <w:t>ft</w:t>
      </w:r>
      <w:proofErr w:type="spellEnd"/>
      <w:r w:rsidRPr="00A94277">
        <w:rPr>
          <w:rStyle w:val="BodyTextChar"/>
        </w:rPr>
        <w:t xml:space="preserve"> NAVD88).</w:t>
      </w:r>
    </w:p>
    <w:p w14:paraId="1BAC3052" w14:textId="77777777" w:rsidR="0057082C" w:rsidRPr="000C76E4" w:rsidRDefault="0057082C" w:rsidP="00B7279C">
      <w:pPr>
        <w:pStyle w:val="Heading2"/>
      </w:pPr>
      <w:bookmarkStart w:id="48" w:name="_Toc519252023"/>
      <w:bookmarkStart w:id="49" w:name="_Toc518991434"/>
      <w:r w:rsidRPr="00A264AA">
        <w:t>Project Information</w:t>
      </w:r>
      <w:bookmarkEnd w:id="48"/>
      <w:bookmarkEnd w:id="49"/>
    </w:p>
    <w:p w14:paraId="37C6894A" w14:textId="77777777" w:rsidR="0057082C" w:rsidRPr="00A264AA" w:rsidRDefault="0057082C" w:rsidP="00B7279C">
      <w:pPr>
        <w:pStyle w:val="Heading3"/>
      </w:pPr>
      <w:bookmarkStart w:id="50" w:name="_Toc518991435"/>
      <w:r w:rsidRPr="00A264AA">
        <w:t xml:space="preserve">Project </w:t>
      </w:r>
      <w:r>
        <w:t>n</w:t>
      </w:r>
      <w:r w:rsidRPr="00A264AA">
        <w:t>ame:</w:t>
      </w:r>
      <w:bookmarkEnd w:id="50"/>
    </w:p>
    <w:p w14:paraId="568DAB02" w14:textId="31103C00" w:rsidR="0057082C" w:rsidRPr="00A94277" w:rsidRDefault="0057082C" w:rsidP="00B7279C">
      <w:pPr>
        <w:pStyle w:val="BodyText"/>
      </w:pPr>
      <w:r>
        <w:t>Golden Island Restoration</w:t>
      </w:r>
    </w:p>
    <w:p w14:paraId="13E63E60" w14:textId="77777777" w:rsidR="0057082C" w:rsidRPr="00A264AA" w:rsidRDefault="0057082C" w:rsidP="00B7279C">
      <w:pPr>
        <w:pStyle w:val="Heading3"/>
      </w:pPr>
      <w:bookmarkStart w:id="51" w:name="_Toc518991436"/>
      <w:r w:rsidRPr="00A264AA">
        <w:t>Agency:</w:t>
      </w:r>
      <w:bookmarkEnd w:id="51"/>
    </w:p>
    <w:p w14:paraId="02F3A9C4" w14:textId="6DB566FD" w:rsidR="0057082C" w:rsidRDefault="0057082C" w:rsidP="00B7279C">
      <w:pPr>
        <w:pStyle w:val="BodyText"/>
      </w:pPr>
      <w:r>
        <w:t>Department of Success</w:t>
      </w:r>
    </w:p>
    <w:p w14:paraId="58C48337" w14:textId="4DF0237E" w:rsidR="0057082C" w:rsidRDefault="0057082C" w:rsidP="00B7279C">
      <w:pPr>
        <w:pStyle w:val="Heading3"/>
      </w:pPr>
      <w:bookmarkStart w:id="52" w:name="_Toc518991437"/>
      <w:r>
        <w:t>Project phase</w:t>
      </w:r>
      <w:r w:rsidR="002E340D">
        <w:t>(s) to which this DMP pertains</w:t>
      </w:r>
      <w:r>
        <w:t>:</w:t>
      </w:r>
      <w:bookmarkEnd w:id="52"/>
    </w:p>
    <w:p w14:paraId="05EACBF9" w14:textId="00B7DEB1" w:rsidR="0057082C" w:rsidRDefault="002E340D" w:rsidP="00B7279C">
      <w:pPr>
        <w:pStyle w:val="BodyText"/>
      </w:pPr>
      <w:r>
        <w:t>Implementation &amp; Post-Implementation</w:t>
      </w:r>
    </w:p>
    <w:p w14:paraId="1B9FC4A9" w14:textId="21C6C310" w:rsidR="0057082C" w:rsidRDefault="0057082C" w:rsidP="00B7279C">
      <w:pPr>
        <w:pStyle w:val="Heading3"/>
      </w:pPr>
      <w:bookmarkStart w:id="53" w:name="_Toc518991438"/>
      <w:r>
        <w:t>Data Steward(s):</w:t>
      </w:r>
      <w:bookmarkEnd w:id="53"/>
    </w:p>
    <w:p w14:paraId="5B483985" w14:textId="6E142C4A" w:rsidR="0057082C" w:rsidRPr="002E340D" w:rsidRDefault="002E340D" w:rsidP="00B7279C">
      <w:pPr>
        <w:pStyle w:val="BodyText"/>
      </w:pPr>
      <w:r w:rsidRPr="002E340D">
        <w:t>John Smith, (123) 456­7777, john.smith@dos.gov</w:t>
      </w:r>
    </w:p>
    <w:p w14:paraId="7CD39102" w14:textId="77777777" w:rsidR="0057082C" w:rsidRDefault="0057082C" w:rsidP="00B7279C">
      <w:pPr>
        <w:pStyle w:val="Heading3"/>
      </w:pPr>
      <w:bookmarkStart w:id="54" w:name="_Toc518991439"/>
      <w:r>
        <w:t>Expected data collection start date:</w:t>
      </w:r>
      <w:bookmarkEnd w:id="54"/>
    </w:p>
    <w:p w14:paraId="7692642B" w14:textId="7B5FAA9A" w:rsidR="002E340D" w:rsidRDefault="002E340D" w:rsidP="00B7279C">
      <w:pPr>
        <w:pStyle w:val="BodyText"/>
      </w:pPr>
      <w:r>
        <w:t>Targeted FY16, prior to project construction (exact dates TBD based on award date, and will be included in an updated version of this plan with the first annual report)</w:t>
      </w:r>
    </w:p>
    <w:p w14:paraId="4B03F661" w14:textId="6919C586" w:rsidR="0057082C" w:rsidRDefault="0057082C" w:rsidP="00B7279C">
      <w:pPr>
        <w:pStyle w:val="Heading3"/>
      </w:pPr>
      <w:bookmarkStart w:id="55" w:name="_Toc518991440"/>
      <w:r>
        <w:t>Expected data collection end date:</w:t>
      </w:r>
      <w:bookmarkEnd w:id="55"/>
    </w:p>
    <w:p w14:paraId="706F912D" w14:textId="40531FD5" w:rsidR="002E340D" w:rsidRDefault="002E340D" w:rsidP="00B7279C">
      <w:pPr>
        <w:pStyle w:val="BodyText"/>
      </w:pPr>
      <w:r>
        <w:t>XX/XX/XXXX, 10 years post construction (exact dates TBD based on award date, and will be included in an updated version of this plan with the first annual report)</w:t>
      </w:r>
    </w:p>
    <w:p w14:paraId="72192B5C" w14:textId="77777777" w:rsidR="0057082C" w:rsidRDefault="0057082C" w:rsidP="00B7279C">
      <w:pPr>
        <w:pStyle w:val="Heading3"/>
      </w:pPr>
      <w:bookmarkStart w:id="56" w:name="_Toc518991441"/>
      <w:r>
        <w:t>Brief project description:</w:t>
      </w:r>
      <w:bookmarkEnd w:id="56"/>
      <w:r>
        <w:t xml:space="preserve"> </w:t>
      </w:r>
    </w:p>
    <w:p w14:paraId="24BDC6DA" w14:textId="77777777" w:rsidR="002E340D" w:rsidRDefault="002E340D" w:rsidP="00B7279C">
      <w:pPr>
        <w:pStyle w:val="BodyText"/>
      </w:pPr>
      <w:r>
        <w:t>The Golden Island Restoration project is composed of both dune and marsh creation tasks. The dune creation phase of the project will extend for 2800m along the Gulf of Mexico shoreline raising the supratidal, intertidal, and subtidal environments to dune and supratidal elevations on Golden Island. The marsh creation phase will elevate subtidal and intertidal areas directly behind the dune to intertidal and supratidal elevations.</w:t>
      </w:r>
    </w:p>
    <w:p w14:paraId="2BD8E3A7" w14:textId="1F826DCB" w:rsidR="0057082C" w:rsidRDefault="0057082C" w:rsidP="00B7279C">
      <w:pPr>
        <w:pStyle w:val="Heading3"/>
      </w:pPr>
      <w:bookmarkStart w:id="57" w:name="_Toc518991442"/>
      <w:r>
        <w:t>Project location:</w:t>
      </w:r>
      <w:bookmarkEnd w:id="57"/>
      <w:r>
        <w:t xml:space="preserve"> </w:t>
      </w:r>
    </w:p>
    <w:p w14:paraId="02C2C4E4" w14:textId="05080951" w:rsidR="002E340D" w:rsidRPr="002E340D" w:rsidRDefault="002E340D" w:rsidP="00B7279C">
      <w:pPr>
        <w:pStyle w:val="BodyText"/>
      </w:pPr>
      <w:r>
        <w:t xml:space="preserve">An island 30 km </w:t>
      </w:r>
      <w:proofErr w:type="spellStart"/>
      <w:r>
        <w:t>south­southwest</w:t>
      </w:r>
      <w:proofErr w:type="spellEnd"/>
      <w:r>
        <w:t xml:space="preserve"> of Pascagoula, FL in the Gulf of Mexico.</w:t>
      </w:r>
    </w:p>
    <w:p w14:paraId="7CD977E0" w14:textId="77777777" w:rsidR="0057082C" w:rsidRDefault="0057082C" w:rsidP="00B7279C">
      <w:pPr>
        <w:pStyle w:val="Heading3"/>
      </w:pPr>
      <w:bookmarkStart w:id="58" w:name="_Toc518991443"/>
      <w:r>
        <w:lastRenderedPageBreak/>
        <w:t>General description of data collection activities (methods, sampling frequency, etc.):</w:t>
      </w:r>
      <w:bookmarkEnd w:id="58"/>
      <w:r>
        <w:t xml:space="preserve"> </w:t>
      </w:r>
    </w:p>
    <w:p w14:paraId="282F6C6D" w14:textId="7D880118" w:rsidR="00547977" w:rsidRDefault="00547977" w:rsidP="00B7279C">
      <w:pPr>
        <w:pStyle w:val="BodyText"/>
      </w:pPr>
      <w:r>
        <w:t>High resolution aerial photography will be used to map emergent habitats on Golden Island using the technical framework established by the USFWS National Wetlands Inventory (NWI) Classification of Wetlands and Deepwater Habitats (</w:t>
      </w:r>
      <w:proofErr w:type="spellStart"/>
      <w:r>
        <w:t>Cowardin</w:t>
      </w:r>
      <w:proofErr w:type="spellEnd"/>
      <w:r>
        <w:t xml:space="preserve"> et al. 1979). </w:t>
      </w:r>
      <w:r w:rsidR="000718DF">
        <w:t xml:space="preserve">Data collection will occur once per year beginning with </w:t>
      </w:r>
      <w:proofErr w:type="spellStart"/>
      <w:r w:rsidR="000718DF">
        <w:t>pre­implementation</w:t>
      </w:r>
      <w:proofErr w:type="spellEnd"/>
      <w:r w:rsidR="000718DF">
        <w:t xml:space="preserve"> (year 0), and will continue </w:t>
      </w:r>
      <w:proofErr w:type="spellStart"/>
      <w:r w:rsidR="000718DF">
        <w:t>post­implementation</w:t>
      </w:r>
      <w:proofErr w:type="spellEnd"/>
      <w:r w:rsidR="000718DF">
        <w:t xml:space="preserve"> (years 1, 2, 5, and 10)</w:t>
      </w:r>
      <w:r>
        <w:t xml:space="preserve">. Aerial photography will be analyzed and mapped as part of this observational data collection effort. Field investigations will be conducted to </w:t>
      </w:r>
      <w:proofErr w:type="spellStart"/>
      <w:r>
        <w:t>ground­truth</w:t>
      </w:r>
      <w:proofErr w:type="spellEnd"/>
      <w:r>
        <w:t xml:space="preserve"> various geomorphic and vegetation habitats in the field with corresponding signatures on aerial photography.</w:t>
      </w:r>
    </w:p>
    <w:p w14:paraId="6A145DB8" w14:textId="6557CF7A" w:rsidR="000718DF" w:rsidRDefault="000718DF" w:rsidP="00B7279C">
      <w:pPr>
        <w:pStyle w:val="BodyText"/>
      </w:pPr>
      <w:r>
        <w:t xml:space="preserve">The composition and cover of emergent vegetation will also be surveyed. </w:t>
      </w:r>
      <w:r w:rsidR="001870D1">
        <w:t>10</w:t>
      </w:r>
      <w:r>
        <w:t xml:space="preserve"> </w:t>
      </w:r>
      <w:proofErr w:type="spellStart"/>
      <w:r>
        <w:t>cross­shore</w:t>
      </w:r>
      <w:proofErr w:type="spellEnd"/>
      <w:r>
        <w:t xml:space="preserve"> transects will be established at 300m intervals in the project area bisecting dune and marsh creation areas. Each transect will contain ten randomly located vegetation stations, for a total of 100 vegetation stations. Vegetation stations will consist of 2X2m plots and sampling protocol will be consistent with </w:t>
      </w:r>
      <w:proofErr w:type="spellStart"/>
      <w:r>
        <w:t>Folse</w:t>
      </w:r>
      <w:proofErr w:type="spellEnd"/>
      <w:r>
        <w:t xml:space="preserve"> et. al. 2014 using a modified version of </w:t>
      </w:r>
      <w:proofErr w:type="spellStart"/>
      <w:r>
        <w:t>Braun­Blaunquet</w:t>
      </w:r>
      <w:proofErr w:type="spellEnd"/>
      <w:r>
        <w:t xml:space="preserve"> method (</w:t>
      </w:r>
      <w:proofErr w:type="spellStart"/>
      <w:r>
        <w:t>Ellenberg</w:t>
      </w:r>
      <w:proofErr w:type="spellEnd"/>
      <w:r>
        <w:t xml:space="preserve"> and </w:t>
      </w:r>
      <w:proofErr w:type="spellStart"/>
      <w:r>
        <w:t>Mueller­Dombois</w:t>
      </w:r>
      <w:proofErr w:type="spellEnd"/>
      <w:r>
        <w:t xml:space="preserve"> 1974, </w:t>
      </w:r>
      <w:proofErr w:type="spellStart"/>
      <w:r>
        <w:t>Steyer</w:t>
      </w:r>
      <w:proofErr w:type="spellEnd"/>
      <w:r>
        <w:t xml:space="preserve"> et al. 1995). </w:t>
      </w:r>
      <w:proofErr w:type="spellStart"/>
      <w:r>
        <w:t>As­built</w:t>
      </w:r>
      <w:proofErr w:type="spellEnd"/>
      <w:r>
        <w:t xml:space="preserve"> (implementation phase) vegetation cover will be surveyed approximately 90­180 days following completion of construction w</w:t>
      </w:r>
      <w:r w:rsidR="001870D1">
        <w:t xml:space="preserve">ithin the marsh and dune cells. </w:t>
      </w:r>
      <w:proofErr w:type="spellStart"/>
      <w:r>
        <w:t>Post­implementation</w:t>
      </w:r>
      <w:proofErr w:type="spellEnd"/>
      <w:r>
        <w:t xml:space="preserve"> vegetation cover will be surveyed late summer/early fall of years 2 and 5.</w:t>
      </w:r>
    </w:p>
    <w:p w14:paraId="664DD51E" w14:textId="0FAE1A1A" w:rsidR="00D774EF" w:rsidRDefault="00D774EF" w:rsidP="00D774EF">
      <w:pPr>
        <w:pStyle w:val="Heading3"/>
      </w:pPr>
      <w:bookmarkStart w:id="59" w:name="_Toc518991444"/>
      <w:r>
        <w:t xml:space="preserve">Estimated budget for </w:t>
      </w:r>
      <w:r w:rsidR="004A6D39">
        <w:t>d</w:t>
      </w:r>
      <w:r>
        <w:t xml:space="preserve">ata </w:t>
      </w:r>
      <w:r w:rsidR="004A6D39">
        <w:t>m</w:t>
      </w:r>
      <w:r>
        <w:t>anagement:</w:t>
      </w:r>
      <w:bookmarkEnd w:id="59"/>
    </w:p>
    <w:p w14:paraId="52F5D90F" w14:textId="77777777" w:rsidR="00D774EF" w:rsidRDefault="00D774EF" w:rsidP="00D774EF">
      <w:pPr>
        <w:pStyle w:val="BodyText"/>
      </w:pPr>
      <w:r>
        <w:t>$645,000</w:t>
      </w:r>
    </w:p>
    <w:p w14:paraId="3C94E346" w14:textId="43BBACAF" w:rsidR="00D774EF" w:rsidRDefault="00D774EF" w:rsidP="00D774EF">
      <w:pPr>
        <w:pStyle w:val="Heading3"/>
      </w:pPr>
      <w:bookmarkStart w:id="60" w:name="_Toc518991445"/>
      <w:r>
        <w:t xml:space="preserve">Location of costs in </w:t>
      </w:r>
      <w:r w:rsidRPr="00F150C9">
        <w:t>the Overall Project Budget, Budget Narrative, and/or Milestones</w:t>
      </w:r>
      <w:r>
        <w:t>:</w:t>
      </w:r>
      <w:bookmarkEnd w:id="60"/>
      <w:r>
        <w:t xml:space="preserve"> </w:t>
      </w:r>
    </w:p>
    <w:p w14:paraId="36DFD191" w14:textId="77777777" w:rsidR="00D774EF" w:rsidRDefault="00D774EF" w:rsidP="00A73116">
      <w:pPr>
        <w:pStyle w:val="BodyText"/>
        <w:numPr>
          <w:ilvl w:val="0"/>
          <w:numId w:val="3"/>
        </w:numPr>
        <w:ind w:left="720"/>
      </w:pPr>
      <w:r>
        <w:t>$350,000 in Personnel (Salary and Fringe Benefits for GS­7 IT Specialist at 30% staff hours for 10 years) in project budget</w:t>
      </w:r>
    </w:p>
    <w:p w14:paraId="4377790C" w14:textId="77777777" w:rsidR="00D774EF" w:rsidRDefault="00D774EF" w:rsidP="00A73116">
      <w:pPr>
        <w:pStyle w:val="BodyText"/>
        <w:numPr>
          <w:ilvl w:val="0"/>
          <w:numId w:val="3"/>
        </w:numPr>
        <w:ind w:left="720"/>
      </w:pPr>
      <w:r>
        <w:t>$13,000 in Equipment (Data Management Server) in project budget</w:t>
      </w:r>
    </w:p>
    <w:p w14:paraId="63D9D6A2" w14:textId="7FD1BE4E" w:rsidR="00D774EF" w:rsidRDefault="00D774EF" w:rsidP="00A73116">
      <w:pPr>
        <w:pStyle w:val="BodyText"/>
        <w:numPr>
          <w:ilvl w:val="0"/>
          <w:numId w:val="3"/>
        </w:numPr>
        <w:ind w:left="720"/>
      </w:pPr>
      <w:r>
        <w:t>$282,000 in Software (Licenses, updates and annual maintenance) in project budget</w:t>
      </w:r>
    </w:p>
    <w:p w14:paraId="40444610" w14:textId="77777777" w:rsidR="0057082C" w:rsidRDefault="0057082C" w:rsidP="00B7279C">
      <w:pPr>
        <w:pStyle w:val="Heading2"/>
      </w:pPr>
      <w:bookmarkStart w:id="61" w:name="_Toc519252024"/>
      <w:bookmarkStart w:id="62" w:name="_Toc518991446"/>
      <w:r>
        <w:t>Data Management Capabilities</w:t>
      </w:r>
      <w:bookmarkEnd w:id="61"/>
      <w:bookmarkEnd w:id="62"/>
    </w:p>
    <w:p w14:paraId="1640AFAD" w14:textId="77777777" w:rsidR="0057082C" w:rsidRDefault="0057082C" w:rsidP="00B7279C">
      <w:pPr>
        <w:pStyle w:val="Heading3"/>
      </w:pPr>
      <w:bookmarkStart w:id="63" w:name="_Toc518991447"/>
      <w:r>
        <w:t>Do you have in-house data management and metadata capacity? (Yes/No):</w:t>
      </w:r>
      <w:bookmarkEnd w:id="63"/>
      <w:r>
        <w:t xml:space="preserve"> </w:t>
      </w:r>
    </w:p>
    <w:p w14:paraId="4AA04DD9" w14:textId="63CCA891" w:rsidR="0057082C" w:rsidRDefault="000718DF" w:rsidP="00B7279C">
      <w:pPr>
        <w:pStyle w:val="BodyText"/>
      </w:pPr>
      <w:r>
        <w:t>Yes</w:t>
      </w:r>
    </w:p>
    <w:p w14:paraId="02D75B0C" w14:textId="77777777" w:rsidR="0057082C" w:rsidRDefault="0057082C" w:rsidP="00B7279C">
      <w:pPr>
        <w:pStyle w:val="Heading4"/>
        <w:ind w:firstLine="360"/>
      </w:pPr>
      <w:r>
        <w:t xml:space="preserve">If yes, describe how this project’s data and metadata will be: </w:t>
      </w:r>
    </w:p>
    <w:p w14:paraId="1ACC8D57" w14:textId="610C6A75" w:rsidR="0057082C" w:rsidRDefault="0057082C" w:rsidP="00A73116">
      <w:pPr>
        <w:pStyle w:val="Heading5"/>
        <w:numPr>
          <w:ilvl w:val="0"/>
          <w:numId w:val="5"/>
        </w:numPr>
      </w:pPr>
      <w:r>
        <w:t>Stored</w:t>
      </w:r>
    </w:p>
    <w:p w14:paraId="3456FC01" w14:textId="2541291A" w:rsidR="0057082C" w:rsidRDefault="005C67E3" w:rsidP="00B7279C">
      <w:pPr>
        <w:pStyle w:val="BodyText"/>
        <w:ind w:left="720"/>
      </w:pPr>
      <w:r>
        <w:t xml:space="preserve">The project data along with corresponding </w:t>
      </w:r>
      <w:proofErr w:type="spellStart"/>
      <w:r>
        <w:t>ISO­compliant</w:t>
      </w:r>
      <w:proofErr w:type="spellEnd"/>
      <w:r>
        <w:t xml:space="preserve"> metadata will be stored on a </w:t>
      </w:r>
      <w:proofErr w:type="spellStart"/>
      <w:r>
        <w:t>DOS­managed</w:t>
      </w:r>
      <w:proofErr w:type="spellEnd"/>
      <w:r>
        <w:t xml:space="preserve"> server and backed up regularly to an off­site location.</w:t>
      </w:r>
    </w:p>
    <w:p w14:paraId="080E8217" w14:textId="20209BC7" w:rsidR="0057082C" w:rsidRDefault="0057082C" w:rsidP="00A73116">
      <w:pPr>
        <w:pStyle w:val="Heading5"/>
        <w:numPr>
          <w:ilvl w:val="0"/>
          <w:numId w:val="5"/>
        </w:numPr>
      </w:pPr>
      <w:r>
        <w:t>Archived</w:t>
      </w:r>
    </w:p>
    <w:p w14:paraId="2FA16A06" w14:textId="3231807D" w:rsidR="0057082C" w:rsidRDefault="00492866" w:rsidP="00B7279C">
      <w:pPr>
        <w:pStyle w:val="BodyText"/>
        <w:ind w:left="720"/>
      </w:pPr>
      <w:r>
        <w:t>At the completion of the project, final project data and metadata will be submitted to the National Centers for Environmental Information (NCEI) for archiving.</w:t>
      </w:r>
    </w:p>
    <w:p w14:paraId="5E6D2E76" w14:textId="7C76F1F9" w:rsidR="0057082C" w:rsidRDefault="0057082C" w:rsidP="00A73116">
      <w:pPr>
        <w:pStyle w:val="Heading5"/>
        <w:numPr>
          <w:ilvl w:val="0"/>
          <w:numId w:val="5"/>
        </w:numPr>
      </w:pPr>
      <w:r>
        <w:t xml:space="preserve">Made available to </w:t>
      </w:r>
      <w:r w:rsidR="00492866">
        <w:t xml:space="preserve">others (including delivery to </w:t>
      </w:r>
      <w:r>
        <w:t>the Council</w:t>
      </w:r>
      <w:r w:rsidR="00492866">
        <w:t>)</w:t>
      </w:r>
    </w:p>
    <w:p w14:paraId="1D9C4D3F" w14:textId="42DC0614" w:rsidR="0057082C" w:rsidRPr="005C67E3" w:rsidRDefault="005C67E3" w:rsidP="00B7279C">
      <w:pPr>
        <w:pStyle w:val="BodyText"/>
        <w:ind w:left="720"/>
      </w:pPr>
      <w:r w:rsidRPr="005C67E3">
        <w:t xml:space="preserve">The applicable GIS data layers will be </w:t>
      </w:r>
      <w:proofErr w:type="spellStart"/>
      <w:r w:rsidRPr="005C67E3">
        <w:t>service­enabled</w:t>
      </w:r>
      <w:proofErr w:type="spellEnd"/>
      <w:r w:rsidRPr="005C67E3">
        <w:t xml:space="preserve"> and made available for </w:t>
      </w:r>
      <w:r w:rsidRPr="005C67E3">
        <w:lastRenderedPageBreak/>
        <w:t xml:space="preserve">consumption through the Golden Island Restoration Online Mapping Application. The tabular data will </w:t>
      </w:r>
      <w:r>
        <w:t>also be available for download through a password-prote</w:t>
      </w:r>
      <w:r w:rsidRPr="005C67E3">
        <w:t xml:space="preserve">cted web interface. </w:t>
      </w:r>
      <w:r>
        <w:t>In addition, a</w:t>
      </w:r>
      <w:r w:rsidRPr="005C67E3">
        <w:t>ll electr</w:t>
      </w:r>
      <w:r>
        <w:t>onic data and metadata will</w:t>
      </w:r>
      <w:r w:rsidRPr="005C67E3">
        <w:t xml:space="preserve"> be delivered to the RESTORE Council on a yearly basis for review and approval.</w:t>
      </w:r>
    </w:p>
    <w:p w14:paraId="104C1E57" w14:textId="77777777" w:rsidR="0057082C" w:rsidRDefault="0057082C" w:rsidP="00B7279C">
      <w:pPr>
        <w:pStyle w:val="Heading4"/>
        <w:ind w:firstLine="360"/>
      </w:pPr>
      <w:r>
        <w:t>If no, describe how you will ensure items 1-3 above are accomplished:</w:t>
      </w:r>
    </w:p>
    <w:p w14:paraId="5334A8C6" w14:textId="50DAA88C" w:rsidR="0057082C" w:rsidRDefault="00B7279C" w:rsidP="00B7279C">
      <w:pPr>
        <w:pStyle w:val="BodyText"/>
        <w:ind w:left="360"/>
      </w:pPr>
      <w:r>
        <w:t>N/A</w:t>
      </w:r>
    </w:p>
    <w:p w14:paraId="263BA479" w14:textId="1213D885" w:rsidR="0057082C" w:rsidRDefault="0057082C" w:rsidP="00B7279C">
      <w:pPr>
        <w:pStyle w:val="Heading3"/>
      </w:pPr>
      <w:bookmarkStart w:id="64" w:name="_Toc518991448"/>
      <w:r>
        <w:t>Will project data/metadata use digital object identifiers (DOIs</w:t>
      </w:r>
      <w:proofErr w:type="gramStart"/>
      <w:r>
        <w:t>)?</w:t>
      </w:r>
      <w:r w:rsidR="0030507A">
        <w:t>:</w:t>
      </w:r>
      <w:bookmarkEnd w:id="64"/>
      <w:proofErr w:type="gramEnd"/>
    </w:p>
    <w:p w14:paraId="5921890D" w14:textId="3005447C" w:rsidR="0057082C" w:rsidRPr="003842A0" w:rsidRDefault="00B7279C" w:rsidP="00B7279C">
      <w:pPr>
        <w:pStyle w:val="BodyText"/>
      </w:pPr>
      <w:r>
        <w:t>DOIs will not be used</w:t>
      </w:r>
    </w:p>
    <w:p w14:paraId="7693A26B" w14:textId="77777777" w:rsidR="0057082C" w:rsidRDefault="0057082C" w:rsidP="00B7279C">
      <w:pPr>
        <w:pStyle w:val="Heading2"/>
      </w:pPr>
      <w:bookmarkStart w:id="65" w:name="_Toc519252025"/>
      <w:bookmarkStart w:id="66" w:name="_Toc518991449"/>
      <w:r>
        <w:t>Observational Data Types</w:t>
      </w:r>
      <w:bookmarkEnd w:id="65"/>
      <w:bookmarkEnd w:id="66"/>
    </w:p>
    <w:p w14:paraId="5C27046D" w14:textId="77777777" w:rsidR="00C20E37" w:rsidRDefault="0057082C" w:rsidP="00C20E37">
      <w:pPr>
        <w:pStyle w:val="BodyText"/>
        <w:rPr>
          <w:rFonts w:eastAsia="Times New Roman"/>
          <w:color w:val="000000"/>
        </w:rPr>
      </w:pPr>
      <w:r>
        <w:t>Fill out the following fields of information for each type of data being collected. For information that is not known at this time, ple</w:t>
      </w:r>
      <w:bookmarkStart w:id="67" w:name="_Toc518991450"/>
      <w:r w:rsidR="00C20E37">
        <w:t xml:space="preserve">ase indicate that it is TBD and include a timeframe and plan for providing updated information. </w:t>
      </w:r>
      <w:r w:rsidR="00C20E37">
        <w:rPr>
          <w:rFonts w:eastAsia="Times New Roman"/>
          <w:color w:val="000000"/>
        </w:rPr>
        <w:t>Recipients</w:t>
      </w:r>
      <w:r w:rsidR="00C20E37" w:rsidRPr="00982C03">
        <w:rPr>
          <w:rFonts w:eastAsia="Times New Roman"/>
          <w:color w:val="000000"/>
        </w:rPr>
        <w:t xml:space="preserve"> must deliver updated </w:t>
      </w:r>
      <w:r w:rsidR="00C20E37">
        <w:rPr>
          <w:rFonts w:eastAsia="Times New Roman"/>
          <w:color w:val="000000"/>
        </w:rPr>
        <w:t>DMPs</w:t>
      </w:r>
      <w:r w:rsidR="00C20E37" w:rsidRPr="00982C03">
        <w:rPr>
          <w:rFonts w:eastAsia="Times New Roman"/>
          <w:color w:val="000000"/>
        </w:rPr>
        <w:t xml:space="preserve"> to the Council at least annually until all “N/A” or “TBD” values are provided.</w:t>
      </w:r>
    </w:p>
    <w:p w14:paraId="387C3869" w14:textId="5FE1A65B" w:rsidR="0057082C" w:rsidRDefault="0057082C" w:rsidP="00DE137B">
      <w:pPr>
        <w:pStyle w:val="Heading3"/>
      </w:pPr>
      <w:r>
        <w:t>Data type</w:t>
      </w:r>
      <w:r w:rsidR="003454D0">
        <w:t xml:space="preserve"> 1</w:t>
      </w:r>
      <w:r>
        <w:t>:</w:t>
      </w:r>
      <w:bookmarkEnd w:id="67"/>
    </w:p>
    <w:p w14:paraId="108CF0E9" w14:textId="4CBEA595" w:rsidR="0057082C" w:rsidRPr="00A6663A" w:rsidRDefault="00C91BF8" w:rsidP="003454D0">
      <w:pPr>
        <w:pStyle w:val="BodyText"/>
      </w:pPr>
      <w:r>
        <w:t>Aerial imagery</w:t>
      </w:r>
    </w:p>
    <w:p w14:paraId="0A02C92E" w14:textId="77777777" w:rsidR="0057082C" w:rsidRDefault="0057082C" w:rsidP="00B7279C">
      <w:pPr>
        <w:pStyle w:val="Heading4"/>
        <w:ind w:firstLine="360"/>
      </w:pPr>
      <w:r>
        <w:t>GIS representation:</w:t>
      </w:r>
    </w:p>
    <w:p w14:paraId="27EC9579" w14:textId="5C243BDF" w:rsidR="0057082C" w:rsidRDefault="00097DD1" w:rsidP="00B7279C">
      <w:pPr>
        <w:pStyle w:val="BodyText"/>
        <w:ind w:firstLine="360"/>
      </w:pPr>
      <w:r>
        <w:t>Raster – High-resolution digital aerial photography (near-vertical, color-infrared)</w:t>
      </w:r>
    </w:p>
    <w:p w14:paraId="3A2EF96E" w14:textId="77777777" w:rsidR="0057082C" w:rsidRDefault="0057082C" w:rsidP="00B7279C">
      <w:pPr>
        <w:pStyle w:val="Heading5"/>
        <w:ind w:firstLine="720"/>
      </w:pPr>
      <w:r>
        <w:t>Projection:</w:t>
      </w:r>
    </w:p>
    <w:p w14:paraId="7D638420" w14:textId="77777777" w:rsidR="00097DD1" w:rsidRDefault="00097DD1" w:rsidP="00097DD1">
      <w:pPr>
        <w:pStyle w:val="BodyText"/>
        <w:ind w:firstLine="720"/>
      </w:pPr>
      <w:r>
        <w:t>NAD83 UTM zone 17</w:t>
      </w:r>
    </w:p>
    <w:p w14:paraId="0F356B3F" w14:textId="77777777" w:rsidR="00126C24" w:rsidRDefault="00126C24" w:rsidP="00126C24">
      <w:pPr>
        <w:pStyle w:val="Heading5"/>
        <w:ind w:firstLine="720"/>
      </w:pPr>
      <w:r>
        <w:t>Horizontal and vertical datum:</w:t>
      </w:r>
    </w:p>
    <w:p w14:paraId="4054C5CF" w14:textId="7FA15F1F" w:rsidR="00126C24" w:rsidRDefault="00126C24" w:rsidP="00126C24">
      <w:pPr>
        <w:pStyle w:val="BodyText"/>
        <w:ind w:firstLine="720"/>
      </w:pPr>
      <w:r>
        <w:t>UTM, NAD83</w:t>
      </w:r>
    </w:p>
    <w:p w14:paraId="737588A6" w14:textId="6DD0CE23" w:rsidR="0057082C" w:rsidRDefault="0057082C" w:rsidP="00B7279C">
      <w:pPr>
        <w:pStyle w:val="Heading5"/>
      </w:pPr>
      <w:r>
        <w:tab/>
        <w:t>GIS POC:</w:t>
      </w:r>
    </w:p>
    <w:p w14:paraId="7F084BE0" w14:textId="0BFAA937" w:rsidR="0057082C" w:rsidRDefault="00097DD1" w:rsidP="00B7279C">
      <w:pPr>
        <w:pStyle w:val="BodyText"/>
        <w:ind w:firstLine="720"/>
      </w:pPr>
      <w:r w:rsidRPr="00097DD1">
        <w:t>John Smith, (123) 456­7777, john.smith@dos.gov</w:t>
      </w:r>
    </w:p>
    <w:p w14:paraId="7C53CF13" w14:textId="77777777" w:rsidR="0057082C" w:rsidRDefault="0057082C" w:rsidP="00B7279C">
      <w:pPr>
        <w:pStyle w:val="Heading4"/>
        <w:ind w:left="360"/>
      </w:pPr>
      <w:r>
        <w:t>Frequency of collection:</w:t>
      </w:r>
    </w:p>
    <w:p w14:paraId="363C121A" w14:textId="665CE775" w:rsidR="0057082C" w:rsidRDefault="00126C24" w:rsidP="003454D0">
      <w:pPr>
        <w:pStyle w:val="BodyText"/>
        <w:ind w:left="360"/>
      </w:pPr>
      <w:r>
        <w:t>Five discrete acquisitions will occur, one in each of years 0, 1, 2, 5, and 10.</w:t>
      </w:r>
    </w:p>
    <w:p w14:paraId="19AA4C63" w14:textId="1E190BBE" w:rsidR="00A6663A" w:rsidRDefault="0057082C" w:rsidP="00126C24">
      <w:pPr>
        <w:pStyle w:val="Heading4"/>
        <w:ind w:firstLine="360"/>
      </w:pPr>
      <w:r>
        <w:t>Duration of collection:</w:t>
      </w:r>
    </w:p>
    <w:p w14:paraId="41E42A3A" w14:textId="08EC32A3" w:rsidR="00126C24" w:rsidRPr="00126C24" w:rsidRDefault="00126C24" w:rsidP="00126C24">
      <w:pPr>
        <w:pStyle w:val="BodyText"/>
        <w:ind w:left="360"/>
      </w:pPr>
      <w:r>
        <w:t>Spanning 10 years</w:t>
      </w:r>
    </w:p>
    <w:p w14:paraId="5912F53F" w14:textId="276F37A7" w:rsidR="00126C24" w:rsidRDefault="00126C24" w:rsidP="00126C24">
      <w:pPr>
        <w:pStyle w:val="Heading4"/>
        <w:ind w:firstLine="360"/>
      </w:pPr>
      <w:r>
        <w:t>Data storage format:</w:t>
      </w:r>
    </w:p>
    <w:p w14:paraId="47574C40" w14:textId="046B252B" w:rsidR="00126C24" w:rsidRDefault="00126C24" w:rsidP="00126C24">
      <w:pPr>
        <w:pStyle w:val="BodyText"/>
        <w:ind w:left="360"/>
      </w:pPr>
      <w:r w:rsidRPr="00126C24">
        <w:t xml:space="preserve">Digital </w:t>
      </w:r>
      <w:proofErr w:type="spellStart"/>
      <w:r w:rsidRPr="00126C24">
        <w:t>orthophotographs</w:t>
      </w:r>
      <w:proofErr w:type="spellEnd"/>
      <w:r w:rsidRPr="00126C24">
        <w:t xml:space="preserve"> created from the native aerial imagery that will be </w:t>
      </w:r>
      <w:proofErr w:type="spellStart"/>
      <w:r w:rsidRPr="00126C24">
        <w:t>service­enabled</w:t>
      </w:r>
      <w:proofErr w:type="spellEnd"/>
      <w:r w:rsidRPr="00126C24">
        <w:t xml:space="preserve"> as a mosaic dataset</w:t>
      </w:r>
    </w:p>
    <w:p w14:paraId="5C379411" w14:textId="04D3BF9A" w:rsidR="00126C24" w:rsidRDefault="00126C24" w:rsidP="00126C24">
      <w:pPr>
        <w:pStyle w:val="Heading4"/>
        <w:ind w:firstLine="360"/>
      </w:pPr>
      <w:r>
        <w:t>Units:</w:t>
      </w:r>
    </w:p>
    <w:p w14:paraId="5EEA2ED1" w14:textId="4F85EB80" w:rsidR="00126C24" w:rsidRDefault="0030507A" w:rsidP="00126C24">
      <w:pPr>
        <w:pStyle w:val="BodyText"/>
        <w:ind w:firstLine="360"/>
      </w:pPr>
      <w:r>
        <w:t>M</w:t>
      </w:r>
      <w:r w:rsidR="00126C24">
        <w:t>eters</w:t>
      </w:r>
    </w:p>
    <w:p w14:paraId="63FECCDC" w14:textId="65B31E93" w:rsidR="003454D0" w:rsidRDefault="003454D0" w:rsidP="003454D0">
      <w:pPr>
        <w:pStyle w:val="Heading3"/>
      </w:pPr>
      <w:bookmarkStart w:id="68" w:name="_Toc518991451"/>
      <w:r>
        <w:t>Data type 2:</w:t>
      </w:r>
      <w:bookmarkEnd w:id="68"/>
    </w:p>
    <w:p w14:paraId="410609F0" w14:textId="4BFAAE1D" w:rsidR="003454D0" w:rsidRPr="00A6663A" w:rsidRDefault="003454D0" w:rsidP="003454D0">
      <w:pPr>
        <w:pStyle w:val="BodyText"/>
      </w:pPr>
      <w:r>
        <w:t>Habitat composition</w:t>
      </w:r>
      <w:r w:rsidR="0087043F">
        <w:t xml:space="preserve"> maps</w:t>
      </w:r>
    </w:p>
    <w:p w14:paraId="1FB809E4" w14:textId="77777777" w:rsidR="003454D0" w:rsidRDefault="003454D0" w:rsidP="003454D0">
      <w:pPr>
        <w:pStyle w:val="Heading4"/>
        <w:ind w:firstLine="360"/>
      </w:pPr>
      <w:r>
        <w:t>GIS representation:</w:t>
      </w:r>
    </w:p>
    <w:p w14:paraId="7260312A" w14:textId="2B7B600F" w:rsidR="003454D0" w:rsidRDefault="00126C24" w:rsidP="003454D0">
      <w:pPr>
        <w:pStyle w:val="BodyText"/>
        <w:ind w:firstLine="360"/>
      </w:pPr>
      <w:r>
        <w:t>GIS r</w:t>
      </w:r>
      <w:r w:rsidR="003454D0">
        <w:t>aster</w:t>
      </w:r>
      <w:r>
        <w:t xml:space="preserve"> files</w:t>
      </w:r>
    </w:p>
    <w:p w14:paraId="6F4B0114" w14:textId="77777777" w:rsidR="003454D0" w:rsidRDefault="003454D0" w:rsidP="003454D0">
      <w:pPr>
        <w:pStyle w:val="Heading5"/>
        <w:ind w:firstLine="720"/>
      </w:pPr>
      <w:r>
        <w:lastRenderedPageBreak/>
        <w:t>Projection:</w:t>
      </w:r>
    </w:p>
    <w:p w14:paraId="2B7560F7" w14:textId="77777777" w:rsidR="003454D0" w:rsidRDefault="003454D0" w:rsidP="003454D0">
      <w:pPr>
        <w:pStyle w:val="BodyText"/>
        <w:ind w:firstLine="720"/>
      </w:pPr>
      <w:r>
        <w:t>NAD83 UTM zone 17</w:t>
      </w:r>
    </w:p>
    <w:p w14:paraId="23E0F0AE" w14:textId="10382D85" w:rsidR="00126C24" w:rsidRDefault="00126C24" w:rsidP="00126C24">
      <w:pPr>
        <w:pStyle w:val="Heading5"/>
        <w:ind w:firstLine="720"/>
      </w:pPr>
      <w:r>
        <w:t>Horizontal and vertical datum:</w:t>
      </w:r>
    </w:p>
    <w:p w14:paraId="09FFA67D" w14:textId="3FF91D25" w:rsidR="00126C24" w:rsidRDefault="0087043F" w:rsidP="00126C24">
      <w:pPr>
        <w:pStyle w:val="BodyText"/>
        <w:ind w:firstLine="720"/>
      </w:pPr>
      <w:r>
        <w:t>UTM, NAD83</w:t>
      </w:r>
    </w:p>
    <w:p w14:paraId="5115B195" w14:textId="2FA2B64B" w:rsidR="003454D0" w:rsidRDefault="003454D0" w:rsidP="00126C24">
      <w:pPr>
        <w:pStyle w:val="Heading5"/>
        <w:ind w:firstLine="720"/>
      </w:pPr>
      <w:r>
        <w:t>GIS POC:</w:t>
      </w:r>
    </w:p>
    <w:p w14:paraId="484A7067" w14:textId="77777777" w:rsidR="003454D0" w:rsidRDefault="003454D0" w:rsidP="003454D0">
      <w:pPr>
        <w:pStyle w:val="BodyText"/>
        <w:ind w:firstLine="720"/>
      </w:pPr>
      <w:r w:rsidRPr="00097DD1">
        <w:t>John Smith, (123) 456­7777, john.smith@dos.gov</w:t>
      </w:r>
    </w:p>
    <w:p w14:paraId="6AC70000" w14:textId="77777777" w:rsidR="003454D0" w:rsidRDefault="003454D0" w:rsidP="003454D0">
      <w:pPr>
        <w:pStyle w:val="Heading4"/>
        <w:ind w:left="360"/>
      </w:pPr>
      <w:r>
        <w:t>Frequency of collection:</w:t>
      </w:r>
    </w:p>
    <w:p w14:paraId="6F57DF02" w14:textId="4D117E29" w:rsidR="003454D0" w:rsidRDefault="00126C24" w:rsidP="003454D0">
      <w:pPr>
        <w:pStyle w:val="BodyText"/>
        <w:ind w:left="360"/>
      </w:pPr>
      <w:r>
        <w:t xml:space="preserve">Five discrete acquisitions will occur, one in each of </w:t>
      </w:r>
      <w:r w:rsidR="003454D0">
        <w:t>year</w:t>
      </w:r>
      <w:r>
        <w:t>s</w:t>
      </w:r>
      <w:r w:rsidR="003454D0">
        <w:t xml:space="preserve"> 0</w:t>
      </w:r>
      <w:r>
        <w:t>, 1, 2, 5, and 10</w:t>
      </w:r>
      <w:r w:rsidR="003454D0">
        <w:t>.</w:t>
      </w:r>
    </w:p>
    <w:p w14:paraId="191335DB" w14:textId="77777777" w:rsidR="003454D0" w:rsidRDefault="003454D0" w:rsidP="003454D0">
      <w:pPr>
        <w:pStyle w:val="Heading4"/>
        <w:ind w:firstLine="360"/>
      </w:pPr>
      <w:r>
        <w:t>Duration of collection:</w:t>
      </w:r>
    </w:p>
    <w:p w14:paraId="1105DC37" w14:textId="1CA04819" w:rsidR="003454D0" w:rsidRDefault="0087043F" w:rsidP="003454D0">
      <w:pPr>
        <w:pStyle w:val="BodyText"/>
        <w:ind w:firstLine="360"/>
      </w:pPr>
      <w:r>
        <w:t>Spanning</w:t>
      </w:r>
      <w:r w:rsidR="003454D0">
        <w:t xml:space="preserve"> 10 years</w:t>
      </w:r>
    </w:p>
    <w:p w14:paraId="41F6C8F5" w14:textId="77777777" w:rsidR="00126C24" w:rsidRDefault="00126C24" w:rsidP="00126C24">
      <w:pPr>
        <w:pStyle w:val="Heading4"/>
        <w:ind w:firstLine="360"/>
      </w:pPr>
      <w:r>
        <w:t>Data storage format:</w:t>
      </w:r>
    </w:p>
    <w:p w14:paraId="3388461B" w14:textId="0F7CBD78" w:rsidR="00126C24" w:rsidRDefault="0087043F" w:rsidP="00126C24">
      <w:pPr>
        <w:pStyle w:val="BodyText"/>
        <w:ind w:firstLine="360"/>
      </w:pPr>
      <w:proofErr w:type="spellStart"/>
      <w:r>
        <w:t>geoTIFF</w:t>
      </w:r>
      <w:proofErr w:type="spellEnd"/>
    </w:p>
    <w:p w14:paraId="0DF65141" w14:textId="77777777" w:rsidR="00126C24" w:rsidRDefault="00126C24" w:rsidP="00126C24">
      <w:pPr>
        <w:pStyle w:val="Heading4"/>
        <w:ind w:firstLine="360"/>
      </w:pPr>
      <w:r>
        <w:t>Units:</w:t>
      </w:r>
    </w:p>
    <w:p w14:paraId="0E4BA319" w14:textId="145D2AC4" w:rsidR="003454D0" w:rsidRDefault="0087043F" w:rsidP="00126C24">
      <w:pPr>
        <w:pStyle w:val="BodyText"/>
        <w:ind w:firstLine="360"/>
      </w:pPr>
      <w:r>
        <w:t>Meters</w:t>
      </w:r>
    </w:p>
    <w:p w14:paraId="553E5953" w14:textId="175AECFC" w:rsidR="0087043F" w:rsidRDefault="0087043F" w:rsidP="0087043F">
      <w:pPr>
        <w:pStyle w:val="Heading3"/>
      </w:pPr>
      <w:bookmarkStart w:id="69" w:name="_Toc518991452"/>
      <w:r>
        <w:t>Data type 3:</w:t>
      </w:r>
      <w:bookmarkEnd w:id="69"/>
    </w:p>
    <w:p w14:paraId="53F5A0DD" w14:textId="486B50E0" w:rsidR="0087043F" w:rsidRPr="00A6663A" w:rsidRDefault="0087043F" w:rsidP="0087043F">
      <w:pPr>
        <w:pStyle w:val="BodyText"/>
      </w:pPr>
      <w:r>
        <w:t>Emergent vegetation surveys</w:t>
      </w:r>
    </w:p>
    <w:p w14:paraId="112924B7" w14:textId="77777777" w:rsidR="0087043F" w:rsidRDefault="0087043F" w:rsidP="0087043F">
      <w:pPr>
        <w:pStyle w:val="Heading4"/>
        <w:ind w:firstLine="360"/>
      </w:pPr>
      <w:r>
        <w:t>GIS representation:</w:t>
      </w:r>
    </w:p>
    <w:p w14:paraId="72723F91" w14:textId="074CEE4C" w:rsidR="0087043F" w:rsidRDefault="0087043F" w:rsidP="0087043F">
      <w:pPr>
        <w:pStyle w:val="BodyText"/>
        <w:ind w:firstLine="360"/>
      </w:pPr>
      <w:r>
        <w:t xml:space="preserve">100 selected stations will be represented by </w:t>
      </w:r>
      <w:proofErr w:type="spellStart"/>
      <w:r>
        <w:t>lat</w:t>
      </w:r>
      <w:proofErr w:type="spellEnd"/>
      <w:r>
        <w:t>/long points</w:t>
      </w:r>
    </w:p>
    <w:p w14:paraId="23FD9BA2" w14:textId="77777777" w:rsidR="0087043F" w:rsidRDefault="0087043F" w:rsidP="0087043F">
      <w:pPr>
        <w:pStyle w:val="Heading5"/>
        <w:ind w:firstLine="720"/>
      </w:pPr>
      <w:r>
        <w:t>Projection:</w:t>
      </w:r>
    </w:p>
    <w:p w14:paraId="5348565D" w14:textId="77777777" w:rsidR="0087043F" w:rsidRDefault="0087043F" w:rsidP="0087043F">
      <w:pPr>
        <w:pStyle w:val="BodyText"/>
        <w:ind w:firstLine="720"/>
      </w:pPr>
      <w:r>
        <w:t>NAD83 UTM zone 17</w:t>
      </w:r>
    </w:p>
    <w:p w14:paraId="192616B0" w14:textId="77777777" w:rsidR="0087043F" w:rsidRDefault="0087043F" w:rsidP="0087043F">
      <w:pPr>
        <w:pStyle w:val="Heading5"/>
        <w:ind w:firstLine="720"/>
      </w:pPr>
      <w:r>
        <w:t>Horizontal and vertical datum:</w:t>
      </w:r>
    </w:p>
    <w:p w14:paraId="65411CCD" w14:textId="77777777" w:rsidR="0087043F" w:rsidRDefault="0087043F" w:rsidP="0087043F">
      <w:pPr>
        <w:pStyle w:val="BodyText"/>
        <w:ind w:firstLine="720"/>
      </w:pPr>
      <w:r>
        <w:t>UTM, NAD83</w:t>
      </w:r>
    </w:p>
    <w:p w14:paraId="0DFACD87" w14:textId="77777777" w:rsidR="0087043F" w:rsidRDefault="0087043F" w:rsidP="0087043F">
      <w:pPr>
        <w:pStyle w:val="Heading5"/>
        <w:ind w:firstLine="720"/>
      </w:pPr>
      <w:r>
        <w:t>GIS POC:</w:t>
      </w:r>
    </w:p>
    <w:p w14:paraId="69AB5A7B" w14:textId="163AF0FE" w:rsidR="0087043F" w:rsidRDefault="0087043F" w:rsidP="0087043F">
      <w:pPr>
        <w:pStyle w:val="BodyText"/>
        <w:ind w:firstLine="720"/>
      </w:pPr>
      <w:r w:rsidRPr="0087043F">
        <w:t>Jane Smith, (123) 456­7778, jane.smith@dos.gov</w:t>
      </w:r>
    </w:p>
    <w:p w14:paraId="6DBB017D" w14:textId="77777777" w:rsidR="0087043F" w:rsidRDefault="0087043F" w:rsidP="0087043F">
      <w:pPr>
        <w:pStyle w:val="Heading4"/>
        <w:ind w:left="360"/>
      </w:pPr>
      <w:r>
        <w:t>Frequency of collection:</w:t>
      </w:r>
    </w:p>
    <w:p w14:paraId="3A350C53" w14:textId="4CD3781E" w:rsidR="0087043F" w:rsidRDefault="0087043F" w:rsidP="0087043F">
      <w:pPr>
        <w:pStyle w:val="BodyText"/>
        <w:ind w:left="360"/>
      </w:pPr>
      <w:r>
        <w:t>Biannually (summer and early fall) surveys will occur in years 2 and 5, post-implementation.</w:t>
      </w:r>
    </w:p>
    <w:p w14:paraId="2026A5FE" w14:textId="77777777" w:rsidR="0087043F" w:rsidRDefault="0087043F" w:rsidP="0087043F">
      <w:pPr>
        <w:pStyle w:val="Heading4"/>
        <w:ind w:firstLine="360"/>
      </w:pPr>
      <w:r>
        <w:t>Duration of collection:</w:t>
      </w:r>
    </w:p>
    <w:p w14:paraId="05BAD2F3" w14:textId="50F0638A" w:rsidR="0087043F" w:rsidRDefault="0087043F" w:rsidP="0087043F">
      <w:pPr>
        <w:pStyle w:val="BodyText"/>
        <w:ind w:firstLine="360"/>
      </w:pPr>
      <w:r>
        <w:t>Spanning 3 years</w:t>
      </w:r>
    </w:p>
    <w:p w14:paraId="6B3B674D" w14:textId="77777777" w:rsidR="0087043F" w:rsidRDefault="0087043F" w:rsidP="0087043F">
      <w:pPr>
        <w:pStyle w:val="Heading4"/>
        <w:ind w:firstLine="360"/>
      </w:pPr>
      <w:r>
        <w:t>Data storage format:</w:t>
      </w:r>
    </w:p>
    <w:p w14:paraId="60F6E98F" w14:textId="42DD7072" w:rsidR="0087043F" w:rsidRDefault="0087043F" w:rsidP="0087043F">
      <w:pPr>
        <w:pStyle w:val="BodyText"/>
        <w:ind w:firstLine="360"/>
      </w:pPr>
      <w:r>
        <w:t>Relational database and .csv files</w:t>
      </w:r>
    </w:p>
    <w:p w14:paraId="7B6B0510" w14:textId="77777777" w:rsidR="0087043F" w:rsidRDefault="0087043F" w:rsidP="0087043F">
      <w:pPr>
        <w:pStyle w:val="Heading4"/>
        <w:ind w:firstLine="360"/>
      </w:pPr>
      <w:r>
        <w:t>Units:</w:t>
      </w:r>
    </w:p>
    <w:p w14:paraId="6F8DB3D1" w14:textId="40B3BE7D" w:rsidR="00535388" w:rsidRDefault="0087043F" w:rsidP="00535388">
      <w:pPr>
        <w:pStyle w:val="BodyText"/>
        <w:ind w:firstLine="360"/>
      </w:pPr>
      <w:r>
        <w:t xml:space="preserve">% cover/species </w:t>
      </w:r>
      <w:r w:rsidR="001870D1">
        <w:t>with status category</w:t>
      </w:r>
      <w:r>
        <w:t xml:space="preserve"> </w:t>
      </w:r>
      <w:r w:rsidR="001870D1">
        <w:t>(</w:t>
      </w:r>
      <w:r>
        <w:t>native/invasive</w:t>
      </w:r>
      <w:r w:rsidR="001870D1">
        <w:t>)</w:t>
      </w:r>
      <w:r w:rsidR="00535388">
        <w:br w:type="page"/>
      </w:r>
    </w:p>
    <w:p w14:paraId="2A383CCF" w14:textId="24B68850" w:rsidR="00535388" w:rsidRDefault="00982C03" w:rsidP="00535388">
      <w:pPr>
        <w:pStyle w:val="Heading1"/>
      </w:pPr>
      <w:bookmarkStart w:id="70" w:name="_Toc518991453"/>
      <w:bookmarkStart w:id="71" w:name="_Toc519267754"/>
      <w:r>
        <w:lastRenderedPageBreak/>
        <w:t>Appendix C</w:t>
      </w:r>
      <w:r w:rsidR="00535388">
        <w:t>. List of Data Type Examples</w:t>
      </w:r>
      <w:bookmarkEnd w:id="70"/>
      <w:bookmarkEnd w:id="71"/>
    </w:p>
    <w:p w14:paraId="6D97BAAE" w14:textId="317D7CA8" w:rsidR="00013FAA" w:rsidRPr="00013FAA" w:rsidRDefault="00013FAA" w:rsidP="00013FAA">
      <w:pPr>
        <w:pStyle w:val="BodyText"/>
      </w:pPr>
      <w:r w:rsidRPr="00013FAA">
        <w:t xml:space="preserve">The following list of </w:t>
      </w:r>
      <w:r w:rsidR="00991714">
        <w:t>ecosystem-related o</w:t>
      </w:r>
      <w:r w:rsidRPr="00013FAA">
        <w:t xml:space="preserve">bservational </w:t>
      </w:r>
      <w:r w:rsidR="00991714">
        <w:t>d</w:t>
      </w:r>
      <w:r w:rsidRPr="00013FAA">
        <w:t xml:space="preserve">ata types should not be considered comprehensive, but rather a guide for those developing </w:t>
      </w:r>
      <w:r w:rsidR="00991714">
        <w:t xml:space="preserve">Preliminary Observational </w:t>
      </w:r>
      <w:r w:rsidRPr="00013FAA">
        <w:t>Data Management Plans.</w:t>
      </w:r>
      <w:r>
        <w:t xml:space="preserve"> Many examples were adapted from the </w:t>
      </w:r>
      <w:r w:rsidR="00991714">
        <w:t xml:space="preserve">Deepwater Horizon (DWH) Natural Resource Damage Assessment (NRDA) </w:t>
      </w:r>
      <w:r>
        <w:t>Monitoring and Adaptive Management Procedures and Guidelines Manual</w:t>
      </w:r>
      <w:r w:rsidR="00991714">
        <w:t xml:space="preserve"> </w:t>
      </w:r>
      <w:r>
        <w:t>Version 1.0</w:t>
      </w:r>
      <w:r w:rsidR="00991714">
        <w:t xml:space="preserve"> (2017). Possible units of measurement are provided in parentheses for some examples.</w:t>
      </w:r>
    </w:p>
    <w:p w14:paraId="4C402095" w14:textId="19F1455E" w:rsidR="00535388" w:rsidRPr="00013FAA" w:rsidRDefault="00535388" w:rsidP="00A73116">
      <w:pPr>
        <w:pStyle w:val="BodyText"/>
        <w:numPr>
          <w:ilvl w:val="0"/>
          <w:numId w:val="7"/>
        </w:numPr>
        <w:spacing w:after="60"/>
        <w:ind w:right="245"/>
        <w:rPr>
          <w:sz w:val="22"/>
          <w:szCs w:val="22"/>
        </w:rPr>
      </w:pPr>
      <w:r w:rsidRPr="00013FAA">
        <w:rPr>
          <w:sz w:val="22"/>
          <w:szCs w:val="22"/>
        </w:rPr>
        <w:t>air quality (</w:t>
      </w:r>
      <w:r w:rsidR="00991714">
        <w:rPr>
          <w:sz w:val="22"/>
          <w:szCs w:val="22"/>
        </w:rPr>
        <w:t xml:space="preserve">e.g. </w:t>
      </w:r>
      <w:r w:rsidRPr="00013FAA">
        <w:rPr>
          <w:sz w:val="22"/>
          <w:szCs w:val="22"/>
        </w:rPr>
        <w:t>emissions)</w:t>
      </w:r>
    </w:p>
    <w:p w14:paraId="532EDE4D" w14:textId="18F7147E" w:rsidR="00535388" w:rsidRPr="00013FAA" w:rsidRDefault="00535388" w:rsidP="00A73116">
      <w:pPr>
        <w:pStyle w:val="BodyText"/>
        <w:numPr>
          <w:ilvl w:val="0"/>
          <w:numId w:val="7"/>
        </w:numPr>
        <w:spacing w:after="60"/>
        <w:ind w:right="245"/>
        <w:rPr>
          <w:sz w:val="22"/>
          <w:szCs w:val="22"/>
        </w:rPr>
      </w:pPr>
      <w:r w:rsidRPr="00013FAA">
        <w:rPr>
          <w:sz w:val="22"/>
          <w:szCs w:val="22"/>
        </w:rPr>
        <w:t>air temperature</w:t>
      </w:r>
    </w:p>
    <w:p w14:paraId="48131893" w14:textId="162DF564" w:rsidR="00535388" w:rsidRPr="00013FAA" w:rsidRDefault="00535388" w:rsidP="00A73116">
      <w:pPr>
        <w:pStyle w:val="BodyText"/>
        <w:numPr>
          <w:ilvl w:val="0"/>
          <w:numId w:val="7"/>
        </w:numPr>
        <w:spacing w:after="60"/>
        <w:ind w:right="245"/>
        <w:rPr>
          <w:sz w:val="22"/>
          <w:szCs w:val="22"/>
        </w:rPr>
      </w:pPr>
      <w:r w:rsidRPr="00013FAA">
        <w:rPr>
          <w:sz w:val="22"/>
          <w:szCs w:val="22"/>
        </w:rPr>
        <w:t>area (m</w:t>
      </w:r>
      <w:r w:rsidRPr="00013FAA">
        <w:rPr>
          <w:sz w:val="22"/>
          <w:szCs w:val="22"/>
          <w:vertAlign w:val="superscript"/>
        </w:rPr>
        <w:t>2</w:t>
      </w:r>
      <w:r w:rsidRPr="00013FAA">
        <w:rPr>
          <w:sz w:val="22"/>
          <w:szCs w:val="22"/>
        </w:rPr>
        <w:t xml:space="preserve"> or km</w:t>
      </w:r>
      <w:r w:rsidRPr="00013FAA">
        <w:rPr>
          <w:sz w:val="22"/>
          <w:szCs w:val="22"/>
          <w:vertAlign w:val="superscript"/>
        </w:rPr>
        <w:t>2</w:t>
      </w:r>
      <w:r w:rsidRPr="00013FAA">
        <w:rPr>
          <w:sz w:val="22"/>
          <w:szCs w:val="22"/>
        </w:rPr>
        <w:t>)</w:t>
      </w:r>
    </w:p>
    <w:p w14:paraId="1FA288C2" w14:textId="202E6F9C" w:rsidR="00535388" w:rsidRPr="00013FAA" w:rsidRDefault="00535388" w:rsidP="00A73116">
      <w:pPr>
        <w:pStyle w:val="BodyText"/>
        <w:numPr>
          <w:ilvl w:val="0"/>
          <w:numId w:val="7"/>
        </w:numPr>
        <w:spacing w:after="60"/>
        <w:ind w:right="245"/>
        <w:rPr>
          <w:sz w:val="22"/>
          <w:szCs w:val="22"/>
        </w:rPr>
      </w:pPr>
      <w:r w:rsidRPr="00013FAA">
        <w:rPr>
          <w:sz w:val="22"/>
          <w:szCs w:val="22"/>
        </w:rPr>
        <w:t>bathymetry (</w:t>
      </w:r>
      <w:r w:rsidR="00991714">
        <w:rPr>
          <w:sz w:val="22"/>
          <w:szCs w:val="22"/>
        </w:rPr>
        <w:t xml:space="preserve">e.g., </w:t>
      </w:r>
      <w:r w:rsidRPr="00013FAA">
        <w:rPr>
          <w:sz w:val="22"/>
          <w:szCs w:val="22"/>
        </w:rPr>
        <w:t xml:space="preserve">LiDAR, </w:t>
      </w:r>
      <w:proofErr w:type="spellStart"/>
      <w:r w:rsidRPr="00013FAA">
        <w:rPr>
          <w:sz w:val="22"/>
          <w:szCs w:val="22"/>
        </w:rPr>
        <w:t>multibeam</w:t>
      </w:r>
      <w:proofErr w:type="spellEnd"/>
      <w:r w:rsidRPr="00013FAA">
        <w:rPr>
          <w:sz w:val="22"/>
          <w:szCs w:val="22"/>
        </w:rPr>
        <w:t xml:space="preserve">, </w:t>
      </w:r>
      <w:proofErr w:type="spellStart"/>
      <w:r w:rsidRPr="00013FAA">
        <w:rPr>
          <w:sz w:val="22"/>
          <w:szCs w:val="22"/>
        </w:rPr>
        <w:t>singlebeam</w:t>
      </w:r>
      <w:proofErr w:type="spellEnd"/>
      <w:r w:rsidRPr="00013FAA">
        <w:rPr>
          <w:sz w:val="22"/>
          <w:szCs w:val="22"/>
        </w:rPr>
        <w:t>, etc.)</w:t>
      </w:r>
    </w:p>
    <w:p w14:paraId="39654DA6" w14:textId="060055B9" w:rsidR="00535388" w:rsidRPr="00013FAA" w:rsidRDefault="00535388" w:rsidP="00A73116">
      <w:pPr>
        <w:pStyle w:val="BodyText"/>
        <w:numPr>
          <w:ilvl w:val="0"/>
          <w:numId w:val="7"/>
        </w:numPr>
        <w:spacing w:after="60"/>
        <w:ind w:right="245"/>
        <w:rPr>
          <w:sz w:val="22"/>
          <w:szCs w:val="22"/>
        </w:rPr>
      </w:pPr>
      <w:r w:rsidRPr="00013FAA">
        <w:rPr>
          <w:sz w:val="22"/>
          <w:szCs w:val="22"/>
        </w:rPr>
        <w:t>benthic macroinfauna</w:t>
      </w:r>
      <w:r w:rsidR="00CB18D1" w:rsidRPr="00013FAA">
        <w:rPr>
          <w:sz w:val="22"/>
          <w:szCs w:val="22"/>
        </w:rPr>
        <w:t xml:space="preserve"> survey</w:t>
      </w:r>
    </w:p>
    <w:p w14:paraId="7E60A49B" w14:textId="307C7682" w:rsidR="00535388" w:rsidRPr="00013FAA" w:rsidRDefault="00CB18D1" w:rsidP="00A73116">
      <w:pPr>
        <w:pStyle w:val="BodyText"/>
        <w:numPr>
          <w:ilvl w:val="0"/>
          <w:numId w:val="7"/>
        </w:numPr>
        <w:spacing w:after="60"/>
        <w:ind w:right="245"/>
        <w:rPr>
          <w:sz w:val="22"/>
          <w:szCs w:val="22"/>
        </w:rPr>
      </w:pPr>
      <w:r w:rsidRPr="00013FAA">
        <w:rPr>
          <w:sz w:val="22"/>
          <w:szCs w:val="22"/>
        </w:rPr>
        <w:t>bird survey</w:t>
      </w:r>
      <w:r w:rsidR="00535388" w:rsidRPr="00013FAA">
        <w:rPr>
          <w:sz w:val="22"/>
          <w:szCs w:val="22"/>
        </w:rPr>
        <w:t xml:space="preserve"> (</w:t>
      </w:r>
      <w:r w:rsidR="00991714">
        <w:rPr>
          <w:sz w:val="22"/>
          <w:szCs w:val="22"/>
        </w:rPr>
        <w:t xml:space="preserve">e.g., </w:t>
      </w:r>
      <w:r w:rsidRPr="00013FAA">
        <w:rPr>
          <w:sz w:val="22"/>
          <w:szCs w:val="22"/>
        </w:rPr>
        <w:t>community composition</w:t>
      </w:r>
      <w:r w:rsidR="00535388" w:rsidRPr="00013FAA">
        <w:rPr>
          <w:sz w:val="22"/>
          <w:szCs w:val="22"/>
        </w:rPr>
        <w:t xml:space="preserve">, </w:t>
      </w:r>
      <w:r w:rsidRPr="00013FAA">
        <w:rPr>
          <w:sz w:val="22"/>
          <w:szCs w:val="22"/>
        </w:rPr>
        <w:t xml:space="preserve">diversity, </w:t>
      </w:r>
      <w:r w:rsidR="00535388" w:rsidRPr="00013FAA">
        <w:rPr>
          <w:sz w:val="22"/>
          <w:szCs w:val="22"/>
        </w:rPr>
        <w:t>abundance, age, sex, distribution, etc.)</w:t>
      </w:r>
    </w:p>
    <w:p w14:paraId="5C97BD33" w14:textId="3BB2A61E" w:rsidR="00535388" w:rsidRPr="00013FAA" w:rsidRDefault="00535388" w:rsidP="00A73116">
      <w:pPr>
        <w:pStyle w:val="BodyText"/>
        <w:numPr>
          <w:ilvl w:val="0"/>
          <w:numId w:val="7"/>
        </w:numPr>
        <w:spacing w:after="60"/>
        <w:ind w:right="245"/>
        <w:rPr>
          <w:sz w:val="22"/>
          <w:szCs w:val="22"/>
        </w:rPr>
      </w:pPr>
      <w:r w:rsidRPr="00013FAA">
        <w:rPr>
          <w:sz w:val="22"/>
          <w:szCs w:val="22"/>
        </w:rPr>
        <w:t>channel dimensions (m)</w:t>
      </w:r>
    </w:p>
    <w:p w14:paraId="44424723" w14:textId="1F41CA64" w:rsidR="00535388" w:rsidRPr="00013FAA" w:rsidRDefault="00535388" w:rsidP="00A73116">
      <w:pPr>
        <w:pStyle w:val="BodyText"/>
        <w:numPr>
          <w:ilvl w:val="0"/>
          <w:numId w:val="7"/>
        </w:numPr>
        <w:spacing w:after="60"/>
        <w:ind w:right="245"/>
        <w:rPr>
          <w:sz w:val="22"/>
          <w:szCs w:val="22"/>
        </w:rPr>
      </w:pPr>
      <w:r w:rsidRPr="00013FAA">
        <w:rPr>
          <w:sz w:val="22"/>
          <w:szCs w:val="22"/>
        </w:rPr>
        <w:t>community composition</w:t>
      </w:r>
    </w:p>
    <w:p w14:paraId="3DAFDBFD" w14:textId="62CFDF93" w:rsidR="00535388" w:rsidRPr="00013FAA" w:rsidRDefault="00535388" w:rsidP="00A73116">
      <w:pPr>
        <w:pStyle w:val="BodyText"/>
        <w:numPr>
          <w:ilvl w:val="0"/>
          <w:numId w:val="7"/>
        </w:numPr>
        <w:spacing w:after="60"/>
        <w:ind w:right="245"/>
        <w:rPr>
          <w:sz w:val="22"/>
          <w:szCs w:val="22"/>
        </w:rPr>
      </w:pPr>
      <w:r w:rsidRPr="00013FAA">
        <w:rPr>
          <w:sz w:val="22"/>
          <w:szCs w:val="22"/>
        </w:rPr>
        <w:t>conductivity</w:t>
      </w:r>
    </w:p>
    <w:p w14:paraId="1E973D52" w14:textId="31DB33F7" w:rsidR="00535388" w:rsidRPr="00013FAA" w:rsidRDefault="00535388" w:rsidP="00A73116">
      <w:pPr>
        <w:pStyle w:val="BodyText"/>
        <w:numPr>
          <w:ilvl w:val="0"/>
          <w:numId w:val="7"/>
        </w:numPr>
        <w:spacing w:after="60"/>
        <w:ind w:right="245"/>
        <w:rPr>
          <w:sz w:val="22"/>
          <w:szCs w:val="22"/>
        </w:rPr>
      </w:pPr>
      <w:r w:rsidRPr="00013FAA">
        <w:rPr>
          <w:sz w:val="22"/>
          <w:szCs w:val="22"/>
        </w:rPr>
        <w:t>contaminants (</w:t>
      </w:r>
      <w:r w:rsidR="00991714">
        <w:rPr>
          <w:sz w:val="22"/>
          <w:szCs w:val="22"/>
        </w:rPr>
        <w:t xml:space="preserve">e.g. </w:t>
      </w:r>
      <w:r w:rsidRPr="00013FAA">
        <w:rPr>
          <w:sz w:val="22"/>
          <w:szCs w:val="22"/>
        </w:rPr>
        <w:t>toxins, concentrations)</w:t>
      </w:r>
    </w:p>
    <w:p w14:paraId="2B184669" w14:textId="57FEEF01" w:rsidR="00535388" w:rsidRPr="00013FAA" w:rsidRDefault="00535388" w:rsidP="00A73116">
      <w:pPr>
        <w:pStyle w:val="BodyText"/>
        <w:numPr>
          <w:ilvl w:val="0"/>
          <w:numId w:val="7"/>
        </w:numPr>
        <w:spacing w:after="60"/>
        <w:ind w:right="245"/>
        <w:rPr>
          <w:sz w:val="22"/>
          <w:szCs w:val="22"/>
        </w:rPr>
      </w:pPr>
      <w:r w:rsidRPr="00013FAA">
        <w:rPr>
          <w:sz w:val="22"/>
          <w:szCs w:val="22"/>
        </w:rPr>
        <w:t>currents (</w:t>
      </w:r>
      <w:r w:rsidR="00991714">
        <w:rPr>
          <w:sz w:val="22"/>
          <w:szCs w:val="22"/>
        </w:rPr>
        <w:t xml:space="preserve">e.g., </w:t>
      </w:r>
      <w:r w:rsidRPr="00013FAA">
        <w:rPr>
          <w:sz w:val="22"/>
          <w:szCs w:val="22"/>
        </w:rPr>
        <w:t>speed, direction)</w:t>
      </w:r>
    </w:p>
    <w:p w14:paraId="5D51F8E5" w14:textId="374B6689" w:rsidR="00535388" w:rsidRPr="00013FAA" w:rsidRDefault="00535388" w:rsidP="00A73116">
      <w:pPr>
        <w:pStyle w:val="BodyText"/>
        <w:numPr>
          <w:ilvl w:val="0"/>
          <w:numId w:val="7"/>
        </w:numPr>
        <w:spacing w:after="60"/>
        <w:ind w:right="245"/>
        <w:rPr>
          <w:sz w:val="22"/>
          <w:szCs w:val="22"/>
        </w:rPr>
      </w:pPr>
      <w:r w:rsidRPr="00013FAA">
        <w:rPr>
          <w:sz w:val="22"/>
          <w:szCs w:val="22"/>
        </w:rPr>
        <w:t>discharge (m</w:t>
      </w:r>
      <w:r w:rsidRPr="00013FAA">
        <w:rPr>
          <w:sz w:val="22"/>
          <w:szCs w:val="22"/>
          <w:vertAlign w:val="superscript"/>
        </w:rPr>
        <w:t>3</w:t>
      </w:r>
      <w:r w:rsidRPr="00013FAA">
        <w:rPr>
          <w:sz w:val="22"/>
          <w:szCs w:val="22"/>
        </w:rPr>
        <w:t>/s)</w:t>
      </w:r>
    </w:p>
    <w:p w14:paraId="4C7981EA" w14:textId="5A3FF983" w:rsidR="00535388" w:rsidRPr="00013FAA" w:rsidRDefault="00535388" w:rsidP="00A73116">
      <w:pPr>
        <w:pStyle w:val="BodyText"/>
        <w:numPr>
          <w:ilvl w:val="0"/>
          <w:numId w:val="7"/>
        </w:numPr>
        <w:spacing w:after="60"/>
        <w:ind w:right="245"/>
        <w:rPr>
          <w:sz w:val="22"/>
          <w:szCs w:val="22"/>
        </w:rPr>
      </w:pPr>
      <w:r w:rsidRPr="00013FAA">
        <w:rPr>
          <w:sz w:val="22"/>
          <w:szCs w:val="22"/>
        </w:rPr>
        <w:t>dissolved oxygen [</w:t>
      </w:r>
      <w:r w:rsidR="00CB18D1" w:rsidRPr="00013FAA">
        <w:rPr>
          <w:sz w:val="22"/>
          <w:szCs w:val="22"/>
        </w:rPr>
        <w:t>DO</w:t>
      </w:r>
      <w:r w:rsidRPr="00013FAA">
        <w:rPr>
          <w:sz w:val="22"/>
          <w:szCs w:val="22"/>
        </w:rPr>
        <w:t>; milligrams per liter (mg/</w:t>
      </w:r>
      <w:r w:rsidR="00317EC2" w:rsidRPr="00013FAA">
        <w:rPr>
          <w:sz w:val="22"/>
          <w:szCs w:val="22"/>
        </w:rPr>
        <w:t>L</w:t>
      </w:r>
      <w:r w:rsidRPr="00013FAA">
        <w:rPr>
          <w:sz w:val="22"/>
          <w:szCs w:val="22"/>
        </w:rPr>
        <w:t>) or parts per million (ppm)]</w:t>
      </w:r>
    </w:p>
    <w:p w14:paraId="6C79D183" w14:textId="7B517CCB" w:rsidR="00535388" w:rsidRPr="00013FAA" w:rsidRDefault="00CB18D1" w:rsidP="00A73116">
      <w:pPr>
        <w:pStyle w:val="BodyText"/>
        <w:numPr>
          <w:ilvl w:val="0"/>
          <w:numId w:val="7"/>
        </w:numPr>
        <w:spacing w:after="60"/>
        <w:ind w:right="245"/>
        <w:rPr>
          <w:sz w:val="22"/>
          <w:szCs w:val="22"/>
        </w:rPr>
      </w:pPr>
      <w:r w:rsidRPr="00013FAA">
        <w:rPr>
          <w:i/>
          <w:sz w:val="22"/>
          <w:szCs w:val="22"/>
        </w:rPr>
        <w:t>E</w:t>
      </w:r>
      <w:r w:rsidR="00535388" w:rsidRPr="00013FAA">
        <w:rPr>
          <w:i/>
          <w:sz w:val="22"/>
          <w:szCs w:val="22"/>
        </w:rPr>
        <w:t>. coli</w:t>
      </w:r>
      <w:r w:rsidR="00535388" w:rsidRPr="00013FAA">
        <w:rPr>
          <w:sz w:val="22"/>
          <w:szCs w:val="22"/>
        </w:rPr>
        <w:t xml:space="preserve"> [most probable number (</w:t>
      </w:r>
      <w:r w:rsidR="00317EC2" w:rsidRPr="00013FAA">
        <w:rPr>
          <w:sz w:val="22"/>
          <w:szCs w:val="22"/>
        </w:rPr>
        <w:t>MPN</w:t>
      </w:r>
      <w:r w:rsidR="00535388" w:rsidRPr="00013FAA">
        <w:rPr>
          <w:sz w:val="22"/>
          <w:szCs w:val="22"/>
        </w:rPr>
        <w:t xml:space="preserve">)/100 </w:t>
      </w:r>
      <w:r w:rsidR="00317EC2" w:rsidRPr="00013FAA">
        <w:rPr>
          <w:sz w:val="22"/>
          <w:szCs w:val="22"/>
        </w:rPr>
        <w:t>L</w:t>
      </w:r>
      <w:r w:rsidR="00535388" w:rsidRPr="00013FAA">
        <w:rPr>
          <w:sz w:val="22"/>
          <w:szCs w:val="22"/>
        </w:rPr>
        <w:t xml:space="preserve"> or colony-forming units (</w:t>
      </w:r>
      <w:r w:rsidR="00317EC2" w:rsidRPr="00013FAA">
        <w:rPr>
          <w:sz w:val="22"/>
          <w:szCs w:val="22"/>
        </w:rPr>
        <w:t>CFU</w:t>
      </w:r>
      <w:r w:rsidR="00535388" w:rsidRPr="00013FAA">
        <w:rPr>
          <w:sz w:val="22"/>
          <w:szCs w:val="22"/>
        </w:rPr>
        <w:t>)/100 m</w:t>
      </w:r>
      <w:r w:rsidR="00317EC2" w:rsidRPr="00013FAA">
        <w:rPr>
          <w:sz w:val="22"/>
          <w:szCs w:val="22"/>
        </w:rPr>
        <w:t>L</w:t>
      </w:r>
      <w:r w:rsidR="00535388" w:rsidRPr="00013FAA">
        <w:rPr>
          <w:sz w:val="22"/>
          <w:szCs w:val="22"/>
        </w:rPr>
        <w:t>]</w:t>
      </w:r>
    </w:p>
    <w:p w14:paraId="53600739" w14:textId="119CFA1E" w:rsidR="00535388" w:rsidRPr="00013FAA" w:rsidRDefault="00535388" w:rsidP="00A73116">
      <w:pPr>
        <w:pStyle w:val="BodyText"/>
        <w:numPr>
          <w:ilvl w:val="0"/>
          <w:numId w:val="7"/>
        </w:numPr>
        <w:spacing w:after="60"/>
        <w:ind w:right="245"/>
        <w:rPr>
          <w:sz w:val="22"/>
          <w:szCs w:val="22"/>
        </w:rPr>
      </w:pPr>
      <w:r w:rsidRPr="00013FAA">
        <w:rPr>
          <w:sz w:val="22"/>
          <w:szCs w:val="22"/>
        </w:rPr>
        <w:t>elevation (m)</w:t>
      </w:r>
    </w:p>
    <w:p w14:paraId="2601F4DE" w14:textId="428F585F" w:rsidR="00535388" w:rsidRPr="00013FAA" w:rsidRDefault="00535388" w:rsidP="00A73116">
      <w:pPr>
        <w:pStyle w:val="BodyText"/>
        <w:numPr>
          <w:ilvl w:val="0"/>
          <w:numId w:val="7"/>
        </w:numPr>
        <w:spacing w:after="60"/>
        <w:ind w:right="245"/>
        <w:rPr>
          <w:sz w:val="22"/>
          <w:szCs w:val="22"/>
        </w:rPr>
      </w:pPr>
      <w:r w:rsidRPr="00013FAA">
        <w:rPr>
          <w:sz w:val="22"/>
          <w:szCs w:val="22"/>
        </w:rPr>
        <w:t>emergent vegetation</w:t>
      </w:r>
      <w:r w:rsidR="00317EC2" w:rsidRPr="00013FAA">
        <w:rPr>
          <w:sz w:val="22"/>
          <w:szCs w:val="22"/>
        </w:rPr>
        <w:t xml:space="preserve"> survey</w:t>
      </w:r>
    </w:p>
    <w:p w14:paraId="341BB65A" w14:textId="3B8EE47A" w:rsidR="00535388" w:rsidRPr="00013FAA" w:rsidRDefault="00CB18D1" w:rsidP="00A73116">
      <w:pPr>
        <w:pStyle w:val="BodyText"/>
        <w:numPr>
          <w:ilvl w:val="0"/>
          <w:numId w:val="7"/>
        </w:numPr>
        <w:spacing w:after="60"/>
        <w:ind w:right="245"/>
        <w:rPr>
          <w:sz w:val="22"/>
          <w:szCs w:val="22"/>
        </w:rPr>
      </w:pPr>
      <w:r w:rsidRPr="00013FAA">
        <w:rPr>
          <w:sz w:val="22"/>
          <w:szCs w:val="22"/>
        </w:rPr>
        <w:t>E</w:t>
      </w:r>
      <w:r w:rsidR="00535388" w:rsidRPr="00013FAA">
        <w:rPr>
          <w:sz w:val="22"/>
          <w:szCs w:val="22"/>
        </w:rPr>
        <w:t>nterococci (</w:t>
      </w:r>
      <w:r w:rsidR="00317EC2" w:rsidRPr="00013FAA">
        <w:rPr>
          <w:sz w:val="22"/>
          <w:szCs w:val="22"/>
        </w:rPr>
        <w:t>MPN</w:t>
      </w:r>
      <w:r w:rsidR="00535388" w:rsidRPr="00013FAA">
        <w:rPr>
          <w:sz w:val="22"/>
          <w:szCs w:val="22"/>
        </w:rPr>
        <w:t xml:space="preserve">/100 </w:t>
      </w:r>
      <w:r w:rsidR="00317EC2" w:rsidRPr="00013FAA">
        <w:rPr>
          <w:sz w:val="22"/>
          <w:szCs w:val="22"/>
        </w:rPr>
        <w:t>L</w:t>
      </w:r>
      <w:r w:rsidR="00535388" w:rsidRPr="00013FAA">
        <w:rPr>
          <w:sz w:val="22"/>
          <w:szCs w:val="22"/>
        </w:rPr>
        <w:t xml:space="preserve"> or </w:t>
      </w:r>
      <w:r w:rsidR="00317EC2" w:rsidRPr="00013FAA">
        <w:rPr>
          <w:sz w:val="22"/>
          <w:szCs w:val="22"/>
        </w:rPr>
        <w:t>CFU</w:t>
      </w:r>
      <w:r w:rsidR="00535388" w:rsidRPr="00013FAA">
        <w:rPr>
          <w:sz w:val="22"/>
          <w:szCs w:val="22"/>
        </w:rPr>
        <w:t>/100 m</w:t>
      </w:r>
      <w:r w:rsidR="00317EC2" w:rsidRPr="00013FAA">
        <w:rPr>
          <w:sz w:val="22"/>
          <w:szCs w:val="22"/>
        </w:rPr>
        <w:t>L</w:t>
      </w:r>
      <w:r w:rsidR="00535388" w:rsidRPr="00013FAA">
        <w:rPr>
          <w:sz w:val="22"/>
          <w:szCs w:val="22"/>
        </w:rPr>
        <w:t>)</w:t>
      </w:r>
    </w:p>
    <w:p w14:paraId="262F5C09" w14:textId="0772B8A9" w:rsidR="00535388" w:rsidRPr="00013FAA" w:rsidRDefault="00535388" w:rsidP="00A73116">
      <w:pPr>
        <w:pStyle w:val="BodyText"/>
        <w:numPr>
          <w:ilvl w:val="0"/>
          <w:numId w:val="7"/>
        </w:numPr>
        <w:spacing w:after="60"/>
        <w:ind w:right="245"/>
        <w:rPr>
          <w:sz w:val="22"/>
          <w:szCs w:val="22"/>
        </w:rPr>
      </w:pPr>
      <w:r w:rsidRPr="00013FAA">
        <w:rPr>
          <w:sz w:val="22"/>
          <w:szCs w:val="22"/>
        </w:rPr>
        <w:t>fecal coliform (</w:t>
      </w:r>
      <w:r w:rsidR="00317EC2" w:rsidRPr="00013FAA">
        <w:rPr>
          <w:sz w:val="22"/>
          <w:szCs w:val="22"/>
        </w:rPr>
        <w:t>CFU</w:t>
      </w:r>
      <w:r w:rsidRPr="00013FAA">
        <w:rPr>
          <w:sz w:val="22"/>
          <w:szCs w:val="22"/>
        </w:rPr>
        <w:t>/100 ml)</w:t>
      </w:r>
    </w:p>
    <w:p w14:paraId="01EA87BC" w14:textId="41300283" w:rsidR="00535388" w:rsidRPr="00013FAA" w:rsidRDefault="00535388" w:rsidP="00A73116">
      <w:pPr>
        <w:pStyle w:val="BodyText"/>
        <w:numPr>
          <w:ilvl w:val="0"/>
          <w:numId w:val="7"/>
        </w:numPr>
        <w:spacing w:after="60"/>
        <w:ind w:right="245"/>
        <w:rPr>
          <w:sz w:val="22"/>
          <w:szCs w:val="22"/>
        </w:rPr>
      </w:pPr>
      <w:r w:rsidRPr="00013FAA">
        <w:rPr>
          <w:sz w:val="22"/>
          <w:szCs w:val="22"/>
        </w:rPr>
        <w:t>habitat classification</w:t>
      </w:r>
    </w:p>
    <w:p w14:paraId="6A9617F9" w14:textId="7666E6BF" w:rsidR="00535388" w:rsidRPr="00013FAA" w:rsidRDefault="00535388" w:rsidP="00A73116">
      <w:pPr>
        <w:pStyle w:val="BodyText"/>
        <w:numPr>
          <w:ilvl w:val="0"/>
          <w:numId w:val="7"/>
        </w:numPr>
        <w:spacing w:after="60"/>
        <w:ind w:right="245"/>
        <w:rPr>
          <w:sz w:val="22"/>
          <w:szCs w:val="22"/>
        </w:rPr>
      </w:pPr>
      <w:proofErr w:type="spellStart"/>
      <w:r w:rsidRPr="00013FAA">
        <w:rPr>
          <w:sz w:val="22"/>
          <w:szCs w:val="22"/>
        </w:rPr>
        <w:t>high­resolution</w:t>
      </w:r>
      <w:proofErr w:type="spellEnd"/>
      <w:r w:rsidRPr="00013FAA">
        <w:rPr>
          <w:sz w:val="22"/>
          <w:szCs w:val="22"/>
        </w:rPr>
        <w:t xml:space="preserve"> aerial imagery</w:t>
      </w:r>
    </w:p>
    <w:p w14:paraId="1B228EE4" w14:textId="6A23DA9E" w:rsidR="00535388" w:rsidRPr="00013FAA" w:rsidRDefault="00CB18D1" w:rsidP="00A73116">
      <w:pPr>
        <w:pStyle w:val="BodyText"/>
        <w:numPr>
          <w:ilvl w:val="0"/>
          <w:numId w:val="7"/>
        </w:numPr>
        <w:spacing w:after="60"/>
        <w:ind w:right="245"/>
        <w:rPr>
          <w:sz w:val="22"/>
          <w:szCs w:val="22"/>
        </w:rPr>
      </w:pPr>
      <w:r w:rsidRPr="00013FAA">
        <w:rPr>
          <w:sz w:val="22"/>
          <w:szCs w:val="22"/>
        </w:rPr>
        <w:t>mammal survey</w:t>
      </w:r>
      <w:r w:rsidR="00535388" w:rsidRPr="00013FAA">
        <w:rPr>
          <w:sz w:val="22"/>
          <w:szCs w:val="22"/>
        </w:rPr>
        <w:t xml:space="preserve"> (</w:t>
      </w:r>
      <w:r w:rsidR="00991714">
        <w:rPr>
          <w:sz w:val="22"/>
          <w:szCs w:val="22"/>
        </w:rPr>
        <w:t xml:space="preserve">e.g., </w:t>
      </w:r>
      <w:r w:rsidR="00535388" w:rsidRPr="00013FAA">
        <w:rPr>
          <w:sz w:val="22"/>
          <w:szCs w:val="22"/>
        </w:rPr>
        <w:t>species, abundance, age, sex, distribution, etc.)</w:t>
      </w:r>
    </w:p>
    <w:p w14:paraId="17D075BB" w14:textId="6FE5AE58" w:rsidR="00535388" w:rsidRPr="00013FAA" w:rsidRDefault="00535388" w:rsidP="00A73116">
      <w:pPr>
        <w:pStyle w:val="BodyText"/>
        <w:numPr>
          <w:ilvl w:val="0"/>
          <w:numId w:val="7"/>
        </w:numPr>
        <w:spacing w:after="60"/>
        <w:ind w:right="245"/>
        <w:rPr>
          <w:sz w:val="22"/>
          <w:szCs w:val="22"/>
        </w:rPr>
      </w:pPr>
      <w:r w:rsidRPr="00013FAA">
        <w:rPr>
          <w:sz w:val="22"/>
          <w:szCs w:val="22"/>
        </w:rPr>
        <w:t>marine debris [counts (#) and/or weight (kg)]</w:t>
      </w:r>
    </w:p>
    <w:p w14:paraId="69C95009" w14:textId="7C86D6C1" w:rsidR="00535388" w:rsidRPr="00013FAA" w:rsidRDefault="00CB18D1" w:rsidP="00A73116">
      <w:pPr>
        <w:pStyle w:val="BodyText"/>
        <w:numPr>
          <w:ilvl w:val="0"/>
          <w:numId w:val="7"/>
        </w:numPr>
        <w:spacing w:after="60"/>
        <w:ind w:right="245"/>
        <w:rPr>
          <w:sz w:val="22"/>
          <w:szCs w:val="22"/>
        </w:rPr>
      </w:pPr>
      <w:r w:rsidRPr="00013FAA">
        <w:rPr>
          <w:sz w:val="22"/>
          <w:szCs w:val="22"/>
        </w:rPr>
        <w:t>mollusk survey</w:t>
      </w:r>
      <w:r w:rsidR="00535388" w:rsidRPr="00013FAA">
        <w:rPr>
          <w:sz w:val="22"/>
          <w:szCs w:val="22"/>
        </w:rPr>
        <w:t xml:space="preserve"> (</w:t>
      </w:r>
      <w:r w:rsidR="00991714">
        <w:rPr>
          <w:sz w:val="22"/>
          <w:szCs w:val="22"/>
        </w:rPr>
        <w:t xml:space="preserve">e.g., </w:t>
      </w:r>
      <w:r w:rsidR="00535388" w:rsidRPr="00013FAA">
        <w:rPr>
          <w:sz w:val="22"/>
          <w:szCs w:val="22"/>
        </w:rPr>
        <w:t>species, abundance, age, sex, distribution, etc.)</w:t>
      </w:r>
    </w:p>
    <w:p w14:paraId="6B1064F9" w14:textId="4233E023" w:rsidR="00535388" w:rsidRPr="00013FAA" w:rsidRDefault="00535388" w:rsidP="00A73116">
      <w:pPr>
        <w:pStyle w:val="BodyText"/>
        <w:numPr>
          <w:ilvl w:val="0"/>
          <w:numId w:val="7"/>
        </w:numPr>
        <w:spacing w:after="60"/>
        <w:ind w:right="245"/>
        <w:rPr>
          <w:sz w:val="22"/>
          <w:szCs w:val="22"/>
        </w:rPr>
      </w:pPr>
      <w:r w:rsidRPr="00013FAA">
        <w:rPr>
          <w:sz w:val="22"/>
          <w:szCs w:val="22"/>
        </w:rPr>
        <w:t>nekton diversity</w:t>
      </w:r>
    </w:p>
    <w:p w14:paraId="6EFEA063" w14:textId="0FAAE44A" w:rsidR="00535388" w:rsidRPr="00013FAA" w:rsidRDefault="00535388" w:rsidP="00A73116">
      <w:pPr>
        <w:pStyle w:val="BodyText"/>
        <w:numPr>
          <w:ilvl w:val="0"/>
          <w:numId w:val="7"/>
        </w:numPr>
        <w:spacing w:after="60"/>
        <w:ind w:right="245"/>
        <w:rPr>
          <w:sz w:val="22"/>
          <w:szCs w:val="22"/>
        </w:rPr>
      </w:pPr>
      <w:r w:rsidRPr="00013FAA">
        <w:rPr>
          <w:sz w:val="22"/>
          <w:szCs w:val="22"/>
        </w:rPr>
        <w:t>nekton/</w:t>
      </w:r>
      <w:proofErr w:type="spellStart"/>
      <w:r w:rsidRPr="00013FAA">
        <w:rPr>
          <w:sz w:val="22"/>
          <w:szCs w:val="22"/>
        </w:rPr>
        <w:t>epibenthos</w:t>
      </w:r>
      <w:proofErr w:type="spellEnd"/>
      <w:r w:rsidRPr="00013FAA">
        <w:rPr>
          <w:sz w:val="22"/>
          <w:szCs w:val="22"/>
        </w:rPr>
        <w:t xml:space="preserve"> </w:t>
      </w:r>
      <w:r w:rsidR="00CB18D1" w:rsidRPr="00013FAA">
        <w:rPr>
          <w:sz w:val="22"/>
          <w:szCs w:val="22"/>
        </w:rPr>
        <w:t xml:space="preserve">composition, </w:t>
      </w:r>
      <w:r w:rsidRPr="00013FAA">
        <w:rPr>
          <w:sz w:val="22"/>
          <w:szCs w:val="22"/>
        </w:rPr>
        <w:t>abundance</w:t>
      </w:r>
      <w:r w:rsidR="00CB18D1" w:rsidRPr="00013FAA">
        <w:rPr>
          <w:sz w:val="22"/>
          <w:szCs w:val="22"/>
        </w:rPr>
        <w:t>/</w:t>
      </w:r>
      <w:r w:rsidRPr="00013FAA">
        <w:rPr>
          <w:sz w:val="22"/>
          <w:szCs w:val="22"/>
        </w:rPr>
        <w:t>density (abundance: number of individuals, density: individuals/m</w:t>
      </w:r>
      <w:r w:rsidRPr="00013FAA">
        <w:rPr>
          <w:sz w:val="22"/>
          <w:szCs w:val="22"/>
          <w:vertAlign w:val="superscript"/>
        </w:rPr>
        <w:t>2</w:t>
      </w:r>
      <w:r w:rsidRPr="00013FAA">
        <w:rPr>
          <w:sz w:val="22"/>
          <w:szCs w:val="22"/>
        </w:rPr>
        <w:t>)</w:t>
      </w:r>
    </w:p>
    <w:p w14:paraId="14C3C69E" w14:textId="5BE9B7E0" w:rsidR="00535388" w:rsidRPr="00013FAA" w:rsidRDefault="00535388" w:rsidP="00A73116">
      <w:pPr>
        <w:pStyle w:val="BodyText"/>
        <w:numPr>
          <w:ilvl w:val="0"/>
          <w:numId w:val="7"/>
        </w:numPr>
        <w:spacing w:after="60"/>
        <w:ind w:right="245"/>
        <w:rPr>
          <w:sz w:val="22"/>
          <w:szCs w:val="22"/>
        </w:rPr>
      </w:pPr>
      <w:r w:rsidRPr="00013FAA">
        <w:rPr>
          <w:sz w:val="22"/>
          <w:szCs w:val="22"/>
        </w:rPr>
        <w:t>nutrient concentrations (</w:t>
      </w:r>
      <w:r w:rsidR="00991714">
        <w:rPr>
          <w:sz w:val="22"/>
          <w:szCs w:val="22"/>
        </w:rPr>
        <w:t xml:space="preserve">e.g., </w:t>
      </w:r>
      <w:r w:rsidRPr="00013FAA">
        <w:rPr>
          <w:sz w:val="22"/>
          <w:szCs w:val="22"/>
        </w:rPr>
        <w:t>total, nitrate, phosphate, etc.)</w:t>
      </w:r>
    </w:p>
    <w:p w14:paraId="35A752FF" w14:textId="1B23C3AA" w:rsidR="00535388" w:rsidRPr="00013FAA" w:rsidRDefault="00535388" w:rsidP="00A73116">
      <w:pPr>
        <w:pStyle w:val="BodyText"/>
        <w:numPr>
          <w:ilvl w:val="0"/>
          <w:numId w:val="7"/>
        </w:numPr>
        <w:spacing w:after="60"/>
        <w:ind w:right="245"/>
        <w:rPr>
          <w:sz w:val="22"/>
          <w:szCs w:val="22"/>
        </w:rPr>
      </w:pPr>
      <w:r w:rsidRPr="00013FAA">
        <w:rPr>
          <w:sz w:val="22"/>
          <w:szCs w:val="22"/>
        </w:rPr>
        <w:t>oblique photography</w:t>
      </w:r>
    </w:p>
    <w:p w14:paraId="65AD9ABC" w14:textId="55E52C0A" w:rsidR="00535388" w:rsidRPr="00013FAA" w:rsidRDefault="00535388" w:rsidP="00A73116">
      <w:pPr>
        <w:pStyle w:val="BodyText"/>
        <w:numPr>
          <w:ilvl w:val="0"/>
          <w:numId w:val="7"/>
        </w:numPr>
        <w:spacing w:after="60"/>
        <w:ind w:right="245"/>
        <w:rPr>
          <w:sz w:val="22"/>
          <w:szCs w:val="22"/>
        </w:rPr>
      </w:pPr>
      <w:r w:rsidRPr="00013FAA">
        <w:rPr>
          <w:sz w:val="22"/>
          <w:szCs w:val="22"/>
        </w:rPr>
        <w:t>p</w:t>
      </w:r>
      <w:r w:rsidR="00CB18D1" w:rsidRPr="00013FAA">
        <w:rPr>
          <w:sz w:val="22"/>
          <w:szCs w:val="22"/>
        </w:rPr>
        <w:t>H</w:t>
      </w:r>
      <w:r w:rsidRPr="00013FAA">
        <w:rPr>
          <w:sz w:val="22"/>
          <w:szCs w:val="22"/>
        </w:rPr>
        <w:t xml:space="preserve"> (</w:t>
      </w:r>
      <w:r w:rsidR="00317EC2" w:rsidRPr="00013FAA">
        <w:rPr>
          <w:sz w:val="22"/>
          <w:szCs w:val="22"/>
        </w:rPr>
        <w:t>S</w:t>
      </w:r>
      <w:r w:rsidRPr="00013FAA">
        <w:rPr>
          <w:sz w:val="22"/>
          <w:szCs w:val="22"/>
        </w:rPr>
        <w:t xml:space="preserve">tandard </w:t>
      </w:r>
      <w:r w:rsidR="00317EC2" w:rsidRPr="00013FAA">
        <w:rPr>
          <w:sz w:val="22"/>
          <w:szCs w:val="22"/>
        </w:rPr>
        <w:t>U</w:t>
      </w:r>
      <w:r w:rsidRPr="00013FAA">
        <w:rPr>
          <w:sz w:val="22"/>
          <w:szCs w:val="22"/>
        </w:rPr>
        <w:t xml:space="preserve">nit, </w:t>
      </w:r>
      <w:r w:rsidR="00CB18D1" w:rsidRPr="00013FAA">
        <w:rPr>
          <w:sz w:val="22"/>
          <w:szCs w:val="22"/>
        </w:rPr>
        <w:t>SU</w:t>
      </w:r>
      <w:r w:rsidRPr="00013FAA">
        <w:rPr>
          <w:sz w:val="22"/>
          <w:szCs w:val="22"/>
        </w:rPr>
        <w:t>)</w:t>
      </w:r>
    </w:p>
    <w:p w14:paraId="50160120" w14:textId="745D273C" w:rsidR="00535388" w:rsidRPr="00013FAA" w:rsidRDefault="00535388" w:rsidP="00A73116">
      <w:pPr>
        <w:pStyle w:val="BodyText"/>
        <w:numPr>
          <w:ilvl w:val="0"/>
          <w:numId w:val="7"/>
        </w:numPr>
        <w:spacing w:after="60"/>
        <w:ind w:right="245"/>
        <w:rPr>
          <w:sz w:val="22"/>
          <w:szCs w:val="22"/>
        </w:rPr>
      </w:pPr>
      <w:r w:rsidRPr="00013FAA">
        <w:rPr>
          <w:sz w:val="22"/>
          <w:szCs w:val="22"/>
        </w:rPr>
        <w:t>phytoplankton</w:t>
      </w:r>
      <w:r w:rsidR="00CB18D1" w:rsidRPr="00013FAA">
        <w:rPr>
          <w:sz w:val="22"/>
          <w:szCs w:val="22"/>
        </w:rPr>
        <w:t xml:space="preserve"> survey</w:t>
      </w:r>
    </w:p>
    <w:p w14:paraId="7164DA3B" w14:textId="24B11812" w:rsidR="00535388" w:rsidRPr="00013FAA" w:rsidRDefault="00535388" w:rsidP="00A73116">
      <w:pPr>
        <w:pStyle w:val="BodyText"/>
        <w:numPr>
          <w:ilvl w:val="0"/>
          <w:numId w:val="7"/>
        </w:numPr>
        <w:spacing w:after="60"/>
        <w:ind w:right="245"/>
        <w:rPr>
          <w:sz w:val="22"/>
          <w:szCs w:val="22"/>
        </w:rPr>
      </w:pPr>
      <w:r w:rsidRPr="00013FAA">
        <w:rPr>
          <w:sz w:val="22"/>
          <w:szCs w:val="22"/>
        </w:rPr>
        <w:t>precipitation</w:t>
      </w:r>
    </w:p>
    <w:p w14:paraId="451504B1" w14:textId="04FC4F28" w:rsidR="00535388" w:rsidRPr="00013FAA" w:rsidRDefault="00535388" w:rsidP="00A73116">
      <w:pPr>
        <w:pStyle w:val="BodyText"/>
        <w:numPr>
          <w:ilvl w:val="0"/>
          <w:numId w:val="7"/>
        </w:numPr>
        <w:spacing w:after="60"/>
        <w:ind w:right="245"/>
        <w:rPr>
          <w:sz w:val="22"/>
          <w:szCs w:val="22"/>
        </w:rPr>
      </w:pPr>
      <w:r w:rsidRPr="00013FAA">
        <w:rPr>
          <w:sz w:val="22"/>
          <w:szCs w:val="22"/>
        </w:rPr>
        <w:t>rectified aerial photography</w:t>
      </w:r>
    </w:p>
    <w:p w14:paraId="5261CC7F" w14:textId="2240F1AF" w:rsidR="00535388" w:rsidRPr="00013FAA" w:rsidRDefault="00CB18D1" w:rsidP="00A73116">
      <w:pPr>
        <w:pStyle w:val="BodyText"/>
        <w:numPr>
          <w:ilvl w:val="0"/>
          <w:numId w:val="7"/>
        </w:numPr>
        <w:spacing w:after="60"/>
        <w:ind w:right="245"/>
        <w:rPr>
          <w:sz w:val="22"/>
          <w:szCs w:val="22"/>
        </w:rPr>
      </w:pPr>
      <w:r w:rsidRPr="00013FAA">
        <w:rPr>
          <w:sz w:val="22"/>
          <w:szCs w:val="22"/>
        </w:rPr>
        <w:lastRenderedPageBreak/>
        <w:t>reptile/amphibian</w:t>
      </w:r>
      <w:r w:rsidR="00535388" w:rsidRPr="00013FAA">
        <w:rPr>
          <w:sz w:val="22"/>
          <w:szCs w:val="22"/>
        </w:rPr>
        <w:t xml:space="preserve"> </w:t>
      </w:r>
      <w:r w:rsidRPr="00013FAA">
        <w:rPr>
          <w:sz w:val="22"/>
          <w:szCs w:val="22"/>
        </w:rPr>
        <w:t xml:space="preserve">survey </w:t>
      </w:r>
      <w:r w:rsidR="00535388" w:rsidRPr="00013FAA">
        <w:rPr>
          <w:sz w:val="22"/>
          <w:szCs w:val="22"/>
        </w:rPr>
        <w:t>(</w:t>
      </w:r>
      <w:r w:rsidR="00991714">
        <w:rPr>
          <w:sz w:val="22"/>
          <w:szCs w:val="22"/>
        </w:rPr>
        <w:t xml:space="preserve">e.g., </w:t>
      </w:r>
      <w:r w:rsidR="00535388" w:rsidRPr="00013FAA">
        <w:rPr>
          <w:sz w:val="22"/>
          <w:szCs w:val="22"/>
        </w:rPr>
        <w:t>species, abundance, age, sex, distribution, etc.)</w:t>
      </w:r>
    </w:p>
    <w:p w14:paraId="19168BA0" w14:textId="004863D6" w:rsidR="00535388" w:rsidRPr="00013FAA" w:rsidRDefault="00535388" w:rsidP="00A73116">
      <w:pPr>
        <w:pStyle w:val="BodyText"/>
        <w:numPr>
          <w:ilvl w:val="0"/>
          <w:numId w:val="7"/>
        </w:numPr>
        <w:spacing w:after="60"/>
        <w:ind w:right="245"/>
        <w:rPr>
          <w:sz w:val="22"/>
          <w:szCs w:val="22"/>
        </w:rPr>
      </w:pPr>
      <w:r w:rsidRPr="00013FAA">
        <w:rPr>
          <w:sz w:val="22"/>
          <w:szCs w:val="22"/>
        </w:rPr>
        <w:t xml:space="preserve">salinity (surface water, </w:t>
      </w:r>
      <w:proofErr w:type="spellStart"/>
      <w:r w:rsidRPr="00013FAA">
        <w:rPr>
          <w:sz w:val="22"/>
          <w:szCs w:val="22"/>
        </w:rPr>
        <w:t>ppt</w:t>
      </w:r>
      <w:proofErr w:type="spellEnd"/>
      <w:r w:rsidRPr="00013FAA">
        <w:rPr>
          <w:sz w:val="22"/>
          <w:szCs w:val="22"/>
        </w:rPr>
        <w:t>)</w:t>
      </w:r>
    </w:p>
    <w:p w14:paraId="10F72C74" w14:textId="30848BE2" w:rsidR="00535388" w:rsidRPr="00013FAA" w:rsidRDefault="00535388" w:rsidP="00A73116">
      <w:pPr>
        <w:pStyle w:val="BodyText"/>
        <w:numPr>
          <w:ilvl w:val="0"/>
          <w:numId w:val="7"/>
        </w:numPr>
        <w:spacing w:after="60"/>
        <w:ind w:right="245"/>
        <w:rPr>
          <w:sz w:val="22"/>
          <w:szCs w:val="22"/>
        </w:rPr>
      </w:pPr>
      <w:r w:rsidRPr="00013FAA">
        <w:rPr>
          <w:sz w:val="22"/>
          <w:szCs w:val="22"/>
        </w:rPr>
        <w:t>sediments (</w:t>
      </w:r>
      <w:r w:rsidR="00991714">
        <w:rPr>
          <w:sz w:val="22"/>
          <w:szCs w:val="22"/>
        </w:rPr>
        <w:t xml:space="preserve">e.g., </w:t>
      </w:r>
      <w:r w:rsidRPr="00013FAA">
        <w:rPr>
          <w:sz w:val="22"/>
          <w:szCs w:val="22"/>
        </w:rPr>
        <w:t>size, type, etc.)</w:t>
      </w:r>
    </w:p>
    <w:p w14:paraId="757121DF" w14:textId="12C6848C" w:rsidR="00535388" w:rsidRPr="00013FAA" w:rsidRDefault="00535388" w:rsidP="00A73116">
      <w:pPr>
        <w:pStyle w:val="BodyText"/>
        <w:numPr>
          <w:ilvl w:val="0"/>
          <w:numId w:val="7"/>
        </w:numPr>
        <w:spacing w:after="60"/>
        <w:ind w:right="245"/>
        <w:rPr>
          <w:sz w:val="22"/>
          <w:szCs w:val="22"/>
        </w:rPr>
      </w:pPr>
      <w:r w:rsidRPr="00013FAA">
        <w:rPr>
          <w:sz w:val="22"/>
          <w:szCs w:val="22"/>
        </w:rPr>
        <w:t>shoreline position</w:t>
      </w:r>
    </w:p>
    <w:p w14:paraId="102D7003" w14:textId="4330243D" w:rsidR="00535388" w:rsidRPr="00013FAA" w:rsidRDefault="00535388" w:rsidP="00A73116">
      <w:pPr>
        <w:pStyle w:val="BodyText"/>
        <w:numPr>
          <w:ilvl w:val="0"/>
          <w:numId w:val="7"/>
        </w:numPr>
        <w:spacing w:after="60"/>
        <w:ind w:right="245"/>
        <w:rPr>
          <w:sz w:val="22"/>
          <w:szCs w:val="22"/>
        </w:rPr>
      </w:pPr>
      <w:r w:rsidRPr="00013FAA">
        <w:rPr>
          <w:sz w:val="22"/>
          <w:szCs w:val="22"/>
        </w:rPr>
        <w:t>shoreline profiles</w:t>
      </w:r>
    </w:p>
    <w:p w14:paraId="3A2ECA47" w14:textId="5A77FA31" w:rsidR="00535388" w:rsidRPr="00013FAA" w:rsidRDefault="00535388" w:rsidP="00A73116">
      <w:pPr>
        <w:pStyle w:val="BodyText"/>
        <w:numPr>
          <w:ilvl w:val="0"/>
          <w:numId w:val="7"/>
        </w:numPr>
        <w:spacing w:after="60"/>
        <w:ind w:right="245"/>
        <w:rPr>
          <w:sz w:val="22"/>
          <w:szCs w:val="22"/>
        </w:rPr>
      </w:pPr>
      <w:proofErr w:type="spellStart"/>
      <w:r w:rsidRPr="00013FAA">
        <w:rPr>
          <w:sz w:val="22"/>
          <w:szCs w:val="22"/>
        </w:rPr>
        <w:t>side­scan</w:t>
      </w:r>
      <w:proofErr w:type="spellEnd"/>
      <w:r w:rsidRPr="00013FAA">
        <w:rPr>
          <w:sz w:val="22"/>
          <w:szCs w:val="22"/>
        </w:rPr>
        <w:t xml:space="preserve"> sonar</w:t>
      </w:r>
    </w:p>
    <w:p w14:paraId="3012DF8F" w14:textId="147AA5C0" w:rsidR="00535388" w:rsidRPr="00013FAA" w:rsidRDefault="00535388" w:rsidP="00A73116">
      <w:pPr>
        <w:pStyle w:val="BodyText"/>
        <w:numPr>
          <w:ilvl w:val="0"/>
          <w:numId w:val="7"/>
        </w:numPr>
        <w:spacing w:after="60"/>
        <w:ind w:right="245"/>
        <w:rPr>
          <w:sz w:val="22"/>
          <w:szCs w:val="22"/>
        </w:rPr>
      </w:pPr>
      <w:r w:rsidRPr="00013FAA">
        <w:rPr>
          <w:sz w:val="22"/>
          <w:szCs w:val="22"/>
        </w:rPr>
        <w:t>species abundance/density (abundance: number of individuals, density: individuals/m2)</w:t>
      </w:r>
    </w:p>
    <w:p w14:paraId="5F173BA7" w14:textId="0D533D8F" w:rsidR="00535388" w:rsidRPr="00013FAA" w:rsidRDefault="00535388" w:rsidP="00A73116">
      <w:pPr>
        <w:pStyle w:val="BodyText"/>
        <w:numPr>
          <w:ilvl w:val="0"/>
          <w:numId w:val="7"/>
        </w:numPr>
        <w:spacing w:after="60"/>
        <w:ind w:right="245"/>
        <w:rPr>
          <w:sz w:val="22"/>
          <w:szCs w:val="22"/>
        </w:rPr>
      </w:pPr>
      <w:r w:rsidRPr="00013FAA">
        <w:rPr>
          <w:sz w:val="22"/>
          <w:szCs w:val="22"/>
        </w:rPr>
        <w:t>species diversity</w:t>
      </w:r>
    </w:p>
    <w:p w14:paraId="1958532E" w14:textId="08472580" w:rsidR="00535388" w:rsidRPr="00013FAA" w:rsidRDefault="00535388" w:rsidP="00A73116">
      <w:pPr>
        <w:pStyle w:val="BodyText"/>
        <w:numPr>
          <w:ilvl w:val="0"/>
          <w:numId w:val="7"/>
        </w:numPr>
        <w:spacing w:after="60"/>
        <w:ind w:right="245"/>
        <w:rPr>
          <w:sz w:val="22"/>
          <w:szCs w:val="22"/>
        </w:rPr>
      </w:pPr>
      <w:r w:rsidRPr="00013FAA">
        <w:rPr>
          <w:sz w:val="22"/>
          <w:szCs w:val="22"/>
        </w:rPr>
        <w:t>specific conductance (µ</w:t>
      </w:r>
      <w:r w:rsidR="00317EC2" w:rsidRPr="00013FAA">
        <w:rPr>
          <w:sz w:val="22"/>
          <w:szCs w:val="22"/>
        </w:rPr>
        <w:t>S</w:t>
      </w:r>
      <w:r w:rsidRPr="00013FAA">
        <w:rPr>
          <w:sz w:val="22"/>
          <w:szCs w:val="22"/>
        </w:rPr>
        <w:t>/cm)</w:t>
      </w:r>
    </w:p>
    <w:p w14:paraId="66563896" w14:textId="1E0B7527" w:rsidR="00535388" w:rsidRPr="00013FAA" w:rsidRDefault="00535388" w:rsidP="00A73116">
      <w:pPr>
        <w:pStyle w:val="BodyText"/>
        <w:numPr>
          <w:ilvl w:val="0"/>
          <w:numId w:val="7"/>
        </w:numPr>
        <w:spacing w:after="60"/>
        <w:ind w:right="245"/>
        <w:rPr>
          <w:sz w:val="22"/>
          <w:szCs w:val="22"/>
        </w:rPr>
      </w:pPr>
      <w:proofErr w:type="spellStart"/>
      <w:r w:rsidRPr="00013FAA">
        <w:rPr>
          <w:sz w:val="22"/>
          <w:szCs w:val="22"/>
        </w:rPr>
        <w:t>sub­bottom</w:t>
      </w:r>
      <w:proofErr w:type="spellEnd"/>
      <w:r w:rsidRPr="00013FAA">
        <w:rPr>
          <w:sz w:val="22"/>
          <w:szCs w:val="22"/>
        </w:rPr>
        <w:t xml:space="preserve"> profiles</w:t>
      </w:r>
    </w:p>
    <w:p w14:paraId="14C5B33A" w14:textId="57967A5D" w:rsidR="00535388" w:rsidRPr="00013FAA" w:rsidRDefault="00535388" w:rsidP="00A73116">
      <w:pPr>
        <w:pStyle w:val="BodyText"/>
        <w:numPr>
          <w:ilvl w:val="0"/>
          <w:numId w:val="7"/>
        </w:numPr>
        <w:spacing w:after="60"/>
        <w:ind w:right="245"/>
        <w:rPr>
          <w:sz w:val="22"/>
          <w:szCs w:val="22"/>
        </w:rPr>
      </w:pPr>
      <w:r w:rsidRPr="00013FAA">
        <w:rPr>
          <w:sz w:val="22"/>
          <w:szCs w:val="22"/>
        </w:rPr>
        <w:t xml:space="preserve">submerged aquatic vegetation </w:t>
      </w:r>
      <w:r w:rsidR="00CB18D1" w:rsidRPr="00013FAA">
        <w:rPr>
          <w:sz w:val="22"/>
          <w:szCs w:val="22"/>
        </w:rPr>
        <w:t xml:space="preserve">survey </w:t>
      </w:r>
      <w:r w:rsidRPr="00013FAA">
        <w:rPr>
          <w:sz w:val="22"/>
          <w:szCs w:val="22"/>
        </w:rPr>
        <w:t>(</w:t>
      </w:r>
      <w:r w:rsidR="00CB18D1" w:rsidRPr="00013FAA">
        <w:rPr>
          <w:sz w:val="22"/>
          <w:szCs w:val="22"/>
        </w:rPr>
        <w:t>SAV</w:t>
      </w:r>
      <w:r w:rsidRPr="00013FAA">
        <w:rPr>
          <w:sz w:val="22"/>
          <w:szCs w:val="22"/>
        </w:rPr>
        <w:t>)</w:t>
      </w:r>
    </w:p>
    <w:p w14:paraId="7F797EA6" w14:textId="2C612616" w:rsidR="00535388" w:rsidRPr="00013FAA" w:rsidRDefault="00535388" w:rsidP="00A73116">
      <w:pPr>
        <w:pStyle w:val="BodyText"/>
        <w:numPr>
          <w:ilvl w:val="0"/>
          <w:numId w:val="7"/>
        </w:numPr>
        <w:spacing w:after="60"/>
        <w:ind w:right="245"/>
        <w:rPr>
          <w:sz w:val="22"/>
          <w:szCs w:val="22"/>
        </w:rPr>
      </w:pPr>
      <w:r w:rsidRPr="00013FAA">
        <w:rPr>
          <w:sz w:val="22"/>
          <w:szCs w:val="22"/>
        </w:rPr>
        <w:t>suspended sediments</w:t>
      </w:r>
    </w:p>
    <w:p w14:paraId="72FCAA8D" w14:textId="06758615" w:rsidR="00535388" w:rsidRPr="00013FAA" w:rsidRDefault="00535388" w:rsidP="00A73116">
      <w:pPr>
        <w:pStyle w:val="BodyText"/>
        <w:numPr>
          <w:ilvl w:val="0"/>
          <w:numId w:val="7"/>
        </w:numPr>
        <w:spacing w:after="60"/>
        <w:ind w:right="245"/>
        <w:rPr>
          <w:sz w:val="22"/>
          <w:szCs w:val="22"/>
        </w:rPr>
      </w:pPr>
      <w:r w:rsidRPr="00013FAA">
        <w:rPr>
          <w:sz w:val="22"/>
          <w:szCs w:val="22"/>
        </w:rPr>
        <w:t xml:space="preserve">temperature (water; degrees </w:t>
      </w:r>
      <w:r w:rsidR="00317EC2" w:rsidRPr="00013FAA">
        <w:rPr>
          <w:sz w:val="22"/>
          <w:szCs w:val="22"/>
        </w:rPr>
        <w:t>C</w:t>
      </w:r>
      <w:r w:rsidRPr="00013FAA">
        <w:rPr>
          <w:sz w:val="22"/>
          <w:szCs w:val="22"/>
        </w:rPr>
        <w:t>elsius °</w:t>
      </w:r>
      <w:r w:rsidR="00317EC2" w:rsidRPr="00013FAA">
        <w:rPr>
          <w:sz w:val="22"/>
          <w:szCs w:val="22"/>
        </w:rPr>
        <w:t>C</w:t>
      </w:r>
      <w:r w:rsidRPr="00013FAA">
        <w:rPr>
          <w:sz w:val="22"/>
          <w:szCs w:val="22"/>
        </w:rPr>
        <w:t>)</w:t>
      </w:r>
    </w:p>
    <w:p w14:paraId="6227D3FD" w14:textId="22CB4DA3" w:rsidR="00535388" w:rsidRPr="00013FAA" w:rsidRDefault="00535388" w:rsidP="00A73116">
      <w:pPr>
        <w:pStyle w:val="BodyText"/>
        <w:numPr>
          <w:ilvl w:val="0"/>
          <w:numId w:val="7"/>
        </w:numPr>
        <w:spacing w:after="60"/>
        <w:ind w:right="245"/>
        <w:rPr>
          <w:sz w:val="22"/>
          <w:szCs w:val="22"/>
        </w:rPr>
      </w:pPr>
      <w:r w:rsidRPr="00013FAA">
        <w:rPr>
          <w:sz w:val="22"/>
          <w:szCs w:val="22"/>
        </w:rPr>
        <w:t>tides</w:t>
      </w:r>
    </w:p>
    <w:p w14:paraId="2CFC78FD" w14:textId="5B405A68" w:rsidR="00535388" w:rsidRPr="00013FAA" w:rsidRDefault="00535388" w:rsidP="00A73116">
      <w:pPr>
        <w:pStyle w:val="BodyText"/>
        <w:numPr>
          <w:ilvl w:val="0"/>
          <w:numId w:val="7"/>
        </w:numPr>
        <w:spacing w:after="60"/>
        <w:ind w:right="245"/>
        <w:rPr>
          <w:sz w:val="22"/>
          <w:szCs w:val="22"/>
        </w:rPr>
      </w:pPr>
      <w:r w:rsidRPr="00013FAA">
        <w:rPr>
          <w:sz w:val="22"/>
          <w:szCs w:val="22"/>
        </w:rPr>
        <w:t>topography</w:t>
      </w:r>
    </w:p>
    <w:p w14:paraId="6CBA40D9" w14:textId="19A49AD6" w:rsidR="00535388" w:rsidRPr="00013FAA" w:rsidRDefault="00535388" w:rsidP="00A73116">
      <w:pPr>
        <w:pStyle w:val="BodyText"/>
        <w:numPr>
          <w:ilvl w:val="0"/>
          <w:numId w:val="7"/>
        </w:numPr>
        <w:spacing w:after="60"/>
        <w:ind w:right="245"/>
        <w:rPr>
          <w:sz w:val="22"/>
          <w:szCs w:val="22"/>
        </w:rPr>
      </w:pPr>
      <w:r w:rsidRPr="00013FAA">
        <w:rPr>
          <w:sz w:val="22"/>
          <w:szCs w:val="22"/>
        </w:rPr>
        <w:t>total nitrogen (</w:t>
      </w:r>
      <w:r w:rsidR="00CB18D1" w:rsidRPr="00013FAA">
        <w:rPr>
          <w:sz w:val="22"/>
          <w:szCs w:val="22"/>
        </w:rPr>
        <w:t>TN</w:t>
      </w:r>
      <w:r w:rsidRPr="00013FAA">
        <w:rPr>
          <w:sz w:val="22"/>
          <w:szCs w:val="22"/>
        </w:rPr>
        <w:t>; mg/</w:t>
      </w:r>
      <w:r w:rsidR="00317EC2" w:rsidRPr="00013FAA">
        <w:rPr>
          <w:sz w:val="22"/>
          <w:szCs w:val="22"/>
        </w:rPr>
        <w:t>L</w:t>
      </w:r>
      <w:r w:rsidRPr="00013FAA">
        <w:rPr>
          <w:sz w:val="22"/>
          <w:szCs w:val="22"/>
        </w:rPr>
        <w:t xml:space="preserve"> or ppm)</w:t>
      </w:r>
    </w:p>
    <w:p w14:paraId="4056B4DA" w14:textId="2CBF59F1" w:rsidR="00535388" w:rsidRPr="00013FAA" w:rsidRDefault="00535388" w:rsidP="00A73116">
      <w:pPr>
        <w:pStyle w:val="BodyText"/>
        <w:numPr>
          <w:ilvl w:val="0"/>
          <w:numId w:val="7"/>
        </w:numPr>
        <w:spacing w:after="60"/>
        <w:ind w:right="245"/>
        <w:rPr>
          <w:sz w:val="22"/>
          <w:szCs w:val="22"/>
        </w:rPr>
      </w:pPr>
      <w:r w:rsidRPr="00013FAA">
        <w:rPr>
          <w:sz w:val="22"/>
          <w:szCs w:val="22"/>
        </w:rPr>
        <w:t>total phosphorous (</w:t>
      </w:r>
      <w:r w:rsidR="00CB18D1" w:rsidRPr="00013FAA">
        <w:rPr>
          <w:sz w:val="22"/>
          <w:szCs w:val="22"/>
        </w:rPr>
        <w:t>TP</w:t>
      </w:r>
      <w:r w:rsidRPr="00013FAA">
        <w:rPr>
          <w:sz w:val="22"/>
          <w:szCs w:val="22"/>
        </w:rPr>
        <w:t>; mg/</w:t>
      </w:r>
      <w:r w:rsidR="00317EC2" w:rsidRPr="00013FAA">
        <w:rPr>
          <w:sz w:val="22"/>
          <w:szCs w:val="22"/>
        </w:rPr>
        <w:t>L</w:t>
      </w:r>
      <w:r w:rsidRPr="00013FAA">
        <w:rPr>
          <w:sz w:val="22"/>
          <w:szCs w:val="22"/>
        </w:rPr>
        <w:t xml:space="preserve"> or ppm)</w:t>
      </w:r>
    </w:p>
    <w:p w14:paraId="5964D7F3" w14:textId="02F6A210" w:rsidR="00535388" w:rsidRPr="00013FAA" w:rsidRDefault="00535388" w:rsidP="00A73116">
      <w:pPr>
        <w:pStyle w:val="BodyText"/>
        <w:numPr>
          <w:ilvl w:val="0"/>
          <w:numId w:val="7"/>
        </w:numPr>
        <w:spacing w:after="60"/>
        <w:ind w:right="245"/>
        <w:rPr>
          <w:sz w:val="22"/>
          <w:szCs w:val="22"/>
        </w:rPr>
      </w:pPr>
      <w:r w:rsidRPr="00013FAA">
        <w:rPr>
          <w:sz w:val="22"/>
          <w:szCs w:val="22"/>
        </w:rPr>
        <w:t>total suspended solids (</w:t>
      </w:r>
      <w:r w:rsidR="00317EC2" w:rsidRPr="00013FAA">
        <w:rPr>
          <w:sz w:val="22"/>
          <w:szCs w:val="22"/>
        </w:rPr>
        <w:t>TSS</w:t>
      </w:r>
      <w:r w:rsidRPr="00013FAA">
        <w:rPr>
          <w:sz w:val="22"/>
          <w:szCs w:val="22"/>
        </w:rPr>
        <w:t>; mg/</w:t>
      </w:r>
      <w:r w:rsidR="00317EC2" w:rsidRPr="00013FAA">
        <w:rPr>
          <w:sz w:val="22"/>
          <w:szCs w:val="22"/>
        </w:rPr>
        <w:t>L</w:t>
      </w:r>
      <w:r w:rsidRPr="00013FAA">
        <w:rPr>
          <w:sz w:val="22"/>
          <w:szCs w:val="22"/>
        </w:rPr>
        <w:t xml:space="preserve"> or ppm)</w:t>
      </w:r>
    </w:p>
    <w:p w14:paraId="5A1BDADE" w14:textId="228AB2C6" w:rsidR="00535388" w:rsidRPr="00013FAA" w:rsidRDefault="00991714" w:rsidP="00A73116">
      <w:pPr>
        <w:pStyle w:val="BodyText"/>
        <w:numPr>
          <w:ilvl w:val="0"/>
          <w:numId w:val="7"/>
        </w:numPr>
        <w:spacing w:after="60"/>
        <w:ind w:right="245"/>
        <w:rPr>
          <w:sz w:val="22"/>
          <w:szCs w:val="22"/>
        </w:rPr>
      </w:pPr>
      <w:r>
        <w:rPr>
          <w:sz w:val="22"/>
          <w:szCs w:val="22"/>
        </w:rPr>
        <w:t>turbidity [</w:t>
      </w:r>
      <w:proofErr w:type="spellStart"/>
      <w:r>
        <w:rPr>
          <w:sz w:val="22"/>
          <w:szCs w:val="22"/>
        </w:rPr>
        <w:t>nephelometric</w:t>
      </w:r>
      <w:proofErr w:type="spellEnd"/>
      <w:r>
        <w:rPr>
          <w:sz w:val="22"/>
          <w:szCs w:val="22"/>
        </w:rPr>
        <w:t xml:space="preserve"> turbidity unit (</w:t>
      </w:r>
      <w:r w:rsidR="00317EC2" w:rsidRPr="00013FAA">
        <w:rPr>
          <w:sz w:val="22"/>
          <w:szCs w:val="22"/>
        </w:rPr>
        <w:t>NTU</w:t>
      </w:r>
      <w:r w:rsidR="00535388" w:rsidRPr="00013FAA">
        <w:rPr>
          <w:sz w:val="22"/>
          <w:szCs w:val="22"/>
        </w:rPr>
        <w:t>)</w:t>
      </w:r>
      <w:r>
        <w:rPr>
          <w:sz w:val="22"/>
          <w:szCs w:val="22"/>
        </w:rPr>
        <w:t>]</w:t>
      </w:r>
    </w:p>
    <w:p w14:paraId="79A8628B" w14:textId="3DF92847" w:rsidR="00535388" w:rsidRPr="00013FAA" w:rsidRDefault="00317EC2" w:rsidP="00A73116">
      <w:pPr>
        <w:pStyle w:val="BodyText"/>
        <w:numPr>
          <w:ilvl w:val="0"/>
          <w:numId w:val="7"/>
        </w:numPr>
        <w:spacing w:after="60"/>
        <w:ind w:right="245"/>
        <w:rPr>
          <w:sz w:val="22"/>
          <w:szCs w:val="22"/>
        </w:rPr>
      </w:pPr>
      <w:r w:rsidRPr="00013FAA">
        <w:rPr>
          <w:sz w:val="22"/>
          <w:szCs w:val="22"/>
        </w:rPr>
        <w:t>turtle survey</w:t>
      </w:r>
      <w:r w:rsidR="00535388" w:rsidRPr="00013FAA">
        <w:rPr>
          <w:sz w:val="22"/>
          <w:szCs w:val="22"/>
        </w:rPr>
        <w:t xml:space="preserve"> (</w:t>
      </w:r>
      <w:r w:rsidR="00991714">
        <w:rPr>
          <w:sz w:val="22"/>
          <w:szCs w:val="22"/>
        </w:rPr>
        <w:t xml:space="preserve">e.g., </w:t>
      </w:r>
      <w:r w:rsidR="00535388" w:rsidRPr="00013FAA">
        <w:rPr>
          <w:sz w:val="22"/>
          <w:szCs w:val="22"/>
        </w:rPr>
        <w:t>species, abundance, age, sex, distribution, etc.)</w:t>
      </w:r>
    </w:p>
    <w:p w14:paraId="4BD95DEA" w14:textId="4955F451" w:rsidR="00535388" w:rsidRPr="00013FAA" w:rsidRDefault="00535388" w:rsidP="00A73116">
      <w:pPr>
        <w:pStyle w:val="BodyText"/>
        <w:numPr>
          <w:ilvl w:val="0"/>
          <w:numId w:val="7"/>
        </w:numPr>
        <w:spacing w:after="60"/>
        <w:ind w:right="245"/>
        <w:rPr>
          <w:sz w:val="22"/>
          <w:szCs w:val="22"/>
        </w:rPr>
      </w:pPr>
      <w:r w:rsidRPr="00013FAA">
        <w:rPr>
          <w:sz w:val="22"/>
          <w:szCs w:val="22"/>
        </w:rPr>
        <w:t>vegetation density (individuals/m</w:t>
      </w:r>
      <w:r w:rsidRPr="00991714">
        <w:rPr>
          <w:sz w:val="22"/>
          <w:szCs w:val="22"/>
          <w:vertAlign w:val="superscript"/>
        </w:rPr>
        <w:t>2</w:t>
      </w:r>
      <w:r w:rsidRPr="00013FAA">
        <w:rPr>
          <w:sz w:val="22"/>
          <w:szCs w:val="22"/>
        </w:rPr>
        <w:t>)</w:t>
      </w:r>
    </w:p>
    <w:p w14:paraId="6CF4B7BE" w14:textId="3E9B9C67" w:rsidR="00535388" w:rsidRPr="00013FAA" w:rsidRDefault="00535388" w:rsidP="00A73116">
      <w:pPr>
        <w:pStyle w:val="BodyText"/>
        <w:numPr>
          <w:ilvl w:val="0"/>
          <w:numId w:val="7"/>
        </w:numPr>
        <w:spacing w:after="60"/>
        <w:ind w:right="245"/>
        <w:rPr>
          <w:sz w:val="22"/>
          <w:szCs w:val="22"/>
        </w:rPr>
      </w:pPr>
      <w:r w:rsidRPr="00013FAA">
        <w:rPr>
          <w:sz w:val="22"/>
          <w:szCs w:val="22"/>
        </w:rPr>
        <w:t>vegetation percent cover (%) and composition (</w:t>
      </w:r>
      <w:proofErr w:type="spellStart"/>
      <w:r w:rsidRPr="00013FAA">
        <w:rPr>
          <w:sz w:val="22"/>
          <w:szCs w:val="22"/>
        </w:rPr>
        <w:t>unitless</w:t>
      </w:r>
      <w:proofErr w:type="spellEnd"/>
      <w:r w:rsidRPr="00013FAA">
        <w:rPr>
          <w:sz w:val="22"/>
          <w:szCs w:val="22"/>
        </w:rPr>
        <w:t>)</w:t>
      </w:r>
    </w:p>
    <w:p w14:paraId="0339D6C8" w14:textId="12C6C20F" w:rsidR="00535388" w:rsidRPr="00013FAA" w:rsidRDefault="00535388" w:rsidP="00A73116">
      <w:pPr>
        <w:pStyle w:val="BodyText"/>
        <w:numPr>
          <w:ilvl w:val="0"/>
          <w:numId w:val="7"/>
        </w:numPr>
        <w:spacing w:after="60"/>
        <w:ind w:right="245"/>
        <w:rPr>
          <w:sz w:val="22"/>
          <w:szCs w:val="22"/>
        </w:rPr>
      </w:pPr>
      <w:r w:rsidRPr="00013FAA">
        <w:rPr>
          <w:sz w:val="22"/>
          <w:szCs w:val="22"/>
        </w:rPr>
        <w:t>vegetation survival (%)</w:t>
      </w:r>
    </w:p>
    <w:p w14:paraId="7D501BD4" w14:textId="63EDC6E6" w:rsidR="00535388" w:rsidRPr="00013FAA" w:rsidRDefault="00535388" w:rsidP="00A73116">
      <w:pPr>
        <w:pStyle w:val="BodyText"/>
        <w:numPr>
          <w:ilvl w:val="0"/>
          <w:numId w:val="7"/>
        </w:numPr>
        <w:spacing w:after="60"/>
        <w:ind w:right="245"/>
        <w:rPr>
          <w:sz w:val="22"/>
          <w:szCs w:val="22"/>
        </w:rPr>
      </w:pPr>
      <w:r w:rsidRPr="00013FAA">
        <w:rPr>
          <w:sz w:val="22"/>
          <w:szCs w:val="22"/>
        </w:rPr>
        <w:t>velocity (water; m/s)</w:t>
      </w:r>
    </w:p>
    <w:p w14:paraId="054880BE" w14:textId="7ECBC385" w:rsidR="00535388" w:rsidRPr="00013FAA" w:rsidRDefault="00535388" w:rsidP="00A73116">
      <w:pPr>
        <w:pStyle w:val="BodyText"/>
        <w:numPr>
          <w:ilvl w:val="0"/>
          <w:numId w:val="7"/>
        </w:numPr>
        <w:spacing w:after="60"/>
        <w:ind w:right="245"/>
        <w:rPr>
          <w:sz w:val="22"/>
          <w:szCs w:val="22"/>
        </w:rPr>
      </w:pPr>
      <w:r w:rsidRPr="00013FAA">
        <w:rPr>
          <w:sz w:val="22"/>
          <w:szCs w:val="22"/>
        </w:rPr>
        <w:t>water chemistry (</w:t>
      </w:r>
      <w:proofErr w:type="spellStart"/>
      <w:r w:rsidRPr="00013FAA">
        <w:rPr>
          <w:sz w:val="22"/>
          <w:szCs w:val="22"/>
        </w:rPr>
        <w:t>analytes</w:t>
      </w:r>
      <w:proofErr w:type="spellEnd"/>
      <w:r w:rsidRPr="00013FAA">
        <w:rPr>
          <w:sz w:val="22"/>
          <w:szCs w:val="22"/>
        </w:rPr>
        <w:t>, concentrations)</w:t>
      </w:r>
    </w:p>
    <w:p w14:paraId="3F859924" w14:textId="33F45666" w:rsidR="00535388" w:rsidRPr="00013FAA" w:rsidRDefault="00535388" w:rsidP="00A73116">
      <w:pPr>
        <w:pStyle w:val="BodyText"/>
        <w:numPr>
          <w:ilvl w:val="0"/>
          <w:numId w:val="7"/>
        </w:numPr>
        <w:spacing w:after="60"/>
        <w:ind w:right="245"/>
        <w:rPr>
          <w:sz w:val="22"/>
          <w:szCs w:val="22"/>
        </w:rPr>
      </w:pPr>
      <w:r w:rsidRPr="00013FAA">
        <w:rPr>
          <w:sz w:val="22"/>
          <w:szCs w:val="22"/>
        </w:rPr>
        <w:t>water level</w:t>
      </w:r>
    </w:p>
    <w:p w14:paraId="0350D5DF" w14:textId="275DF192" w:rsidR="00535388" w:rsidRPr="00013FAA" w:rsidRDefault="00535388" w:rsidP="00A73116">
      <w:pPr>
        <w:pStyle w:val="BodyText"/>
        <w:numPr>
          <w:ilvl w:val="0"/>
          <w:numId w:val="7"/>
        </w:numPr>
        <w:spacing w:after="60"/>
        <w:ind w:right="245"/>
        <w:rPr>
          <w:sz w:val="22"/>
          <w:szCs w:val="22"/>
        </w:rPr>
      </w:pPr>
      <w:r w:rsidRPr="00013FAA">
        <w:rPr>
          <w:sz w:val="22"/>
          <w:szCs w:val="22"/>
        </w:rPr>
        <w:t>water temperature</w:t>
      </w:r>
    </w:p>
    <w:p w14:paraId="4F296CAE" w14:textId="6DE7A12B" w:rsidR="00535388" w:rsidRPr="00013FAA" w:rsidRDefault="00535388" w:rsidP="00A73116">
      <w:pPr>
        <w:pStyle w:val="BodyText"/>
        <w:numPr>
          <w:ilvl w:val="0"/>
          <w:numId w:val="7"/>
        </w:numPr>
        <w:spacing w:after="60"/>
        <w:ind w:right="245"/>
        <w:rPr>
          <w:sz w:val="22"/>
          <w:szCs w:val="22"/>
        </w:rPr>
      </w:pPr>
      <w:r w:rsidRPr="00013FAA">
        <w:rPr>
          <w:sz w:val="22"/>
          <w:szCs w:val="22"/>
        </w:rPr>
        <w:t>waves (height, direction, period)</w:t>
      </w:r>
    </w:p>
    <w:p w14:paraId="033B308D" w14:textId="3BB4F4C1" w:rsidR="00535388" w:rsidRPr="00013FAA" w:rsidRDefault="00535388" w:rsidP="00A73116">
      <w:pPr>
        <w:pStyle w:val="BodyText"/>
        <w:numPr>
          <w:ilvl w:val="0"/>
          <w:numId w:val="7"/>
        </w:numPr>
        <w:spacing w:after="60"/>
        <w:ind w:right="245"/>
        <w:rPr>
          <w:sz w:val="22"/>
          <w:szCs w:val="22"/>
        </w:rPr>
      </w:pPr>
      <w:r w:rsidRPr="00013FAA">
        <w:rPr>
          <w:sz w:val="22"/>
          <w:szCs w:val="22"/>
        </w:rPr>
        <w:t>wetland edge (units vary by method)</w:t>
      </w:r>
    </w:p>
    <w:p w14:paraId="10C23378" w14:textId="2F4144EE" w:rsidR="00535388" w:rsidRPr="00013FAA" w:rsidRDefault="00535388" w:rsidP="00A73116">
      <w:pPr>
        <w:pStyle w:val="BodyText"/>
        <w:numPr>
          <w:ilvl w:val="0"/>
          <w:numId w:val="7"/>
        </w:numPr>
        <w:spacing w:after="60"/>
        <w:ind w:right="245"/>
        <w:rPr>
          <w:sz w:val="22"/>
          <w:szCs w:val="22"/>
        </w:rPr>
      </w:pPr>
      <w:r w:rsidRPr="00013FAA">
        <w:rPr>
          <w:sz w:val="22"/>
          <w:szCs w:val="22"/>
        </w:rPr>
        <w:t>winds (speed, direction)</w:t>
      </w:r>
    </w:p>
    <w:p w14:paraId="70B8C7FD" w14:textId="32642EEF" w:rsidR="0087043F" w:rsidRPr="00013FAA" w:rsidRDefault="00535388" w:rsidP="00A73116">
      <w:pPr>
        <w:pStyle w:val="BodyText"/>
        <w:numPr>
          <w:ilvl w:val="0"/>
          <w:numId w:val="7"/>
        </w:numPr>
        <w:spacing w:after="60"/>
        <w:ind w:right="245"/>
        <w:rPr>
          <w:sz w:val="22"/>
          <w:szCs w:val="22"/>
        </w:rPr>
      </w:pPr>
      <w:r w:rsidRPr="00013FAA">
        <w:rPr>
          <w:sz w:val="22"/>
          <w:szCs w:val="22"/>
        </w:rPr>
        <w:t>zooplankton</w:t>
      </w:r>
    </w:p>
    <w:p w14:paraId="21428B12" w14:textId="004C3B16" w:rsidR="00CB18D1" w:rsidRDefault="00013FAA" w:rsidP="00013FAA">
      <w:pPr>
        <w:pStyle w:val="BodyText"/>
      </w:pPr>
      <w:r>
        <w:t>Examples of other types of data that may be collected (not necessarily ecosystem data), but that still need to be included in a DMP include:</w:t>
      </w:r>
    </w:p>
    <w:p w14:paraId="03EA3A6D" w14:textId="77777777" w:rsidR="00317EC2" w:rsidRPr="00013FAA" w:rsidRDefault="00317EC2" w:rsidP="00A73116">
      <w:pPr>
        <w:pStyle w:val="BodyText"/>
        <w:numPr>
          <w:ilvl w:val="0"/>
          <w:numId w:val="6"/>
        </w:numPr>
        <w:spacing w:after="60"/>
        <w:ind w:right="245"/>
        <w:rPr>
          <w:sz w:val="22"/>
          <w:szCs w:val="22"/>
        </w:rPr>
      </w:pPr>
      <w:r w:rsidRPr="00013FAA">
        <w:rPr>
          <w:sz w:val="22"/>
          <w:szCs w:val="22"/>
        </w:rPr>
        <w:t>planning documents</w:t>
      </w:r>
    </w:p>
    <w:p w14:paraId="65DE67BA" w14:textId="4BD018C0" w:rsidR="00317EC2" w:rsidRPr="00013FAA" w:rsidRDefault="00317EC2" w:rsidP="00A73116">
      <w:pPr>
        <w:pStyle w:val="BodyText"/>
        <w:numPr>
          <w:ilvl w:val="0"/>
          <w:numId w:val="6"/>
        </w:numPr>
        <w:spacing w:after="60"/>
        <w:ind w:right="245"/>
        <w:rPr>
          <w:sz w:val="22"/>
          <w:szCs w:val="22"/>
        </w:rPr>
      </w:pPr>
      <w:r w:rsidRPr="00013FAA">
        <w:rPr>
          <w:sz w:val="22"/>
          <w:szCs w:val="22"/>
        </w:rPr>
        <w:t>educational materials (count, nature, and extent)</w:t>
      </w:r>
    </w:p>
    <w:p w14:paraId="34CFE4B0" w14:textId="77777777" w:rsidR="00317EC2" w:rsidRPr="00013FAA" w:rsidRDefault="00317EC2" w:rsidP="00A73116">
      <w:pPr>
        <w:pStyle w:val="BodyText"/>
        <w:numPr>
          <w:ilvl w:val="0"/>
          <w:numId w:val="6"/>
        </w:numPr>
        <w:spacing w:after="60"/>
        <w:ind w:right="245"/>
        <w:rPr>
          <w:sz w:val="22"/>
          <w:szCs w:val="22"/>
        </w:rPr>
      </w:pPr>
      <w:r w:rsidRPr="00013FAA">
        <w:rPr>
          <w:sz w:val="22"/>
          <w:szCs w:val="22"/>
        </w:rPr>
        <w:t>engineering/design reports</w:t>
      </w:r>
    </w:p>
    <w:p w14:paraId="09525D96" w14:textId="2684F9C6" w:rsidR="00317EC2" w:rsidRPr="00013FAA" w:rsidRDefault="00317EC2" w:rsidP="00A73116">
      <w:pPr>
        <w:pStyle w:val="BodyText"/>
        <w:numPr>
          <w:ilvl w:val="0"/>
          <w:numId w:val="6"/>
        </w:numPr>
        <w:spacing w:after="60"/>
        <w:ind w:right="245"/>
        <w:rPr>
          <w:sz w:val="22"/>
          <w:szCs w:val="22"/>
        </w:rPr>
      </w:pPr>
      <w:r w:rsidRPr="00013FAA">
        <w:rPr>
          <w:sz w:val="22"/>
          <w:szCs w:val="22"/>
        </w:rPr>
        <w:t>environmental compliance documents</w:t>
      </w:r>
    </w:p>
    <w:p w14:paraId="203E253C" w14:textId="37DD032F" w:rsidR="00317EC2" w:rsidRPr="00013FAA" w:rsidRDefault="00317EC2" w:rsidP="00A73116">
      <w:pPr>
        <w:pStyle w:val="BodyText"/>
        <w:numPr>
          <w:ilvl w:val="0"/>
          <w:numId w:val="6"/>
        </w:numPr>
        <w:spacing w:after="60"/>
        <w:ind w:right="245"/>
        <w:rPr>
          <w:sz w:val="22"/>
          <w:szCs w:val="22"/>
        </w:rPr>
      </w:pPr>
      <w:r w:rsidRPr="00013FAA">
        <w:rPr>
          <w:sz w:val="22"/>
          <w:szCs w:val="22"/>
        </w:rPr>
        <w:t>infrastructure or habitat constructed and/or enhanced and completed as designed</w:t>
      </w:r>
    </w:p>
    <w:p w14:paraId="0B274066" w14:textId="0DBA41F1" w:rsidR="00317EC2" w:rsidRPr="00013FAA" w:rsidRDefault="00317EC2" w:rsidP="00A73116">
      <w:pPr>
        <w:pStyle w:val="BodyText"/>
        <w:numPr>
          <w:ilvl w:val="0"/>
          <w:numId w:val="6"/>
        </w:numPr>
        <w:spacing w:after="60"/>
        <w:ind w:right="245"/>
        <w:rPr>
          <w:sz w:val="22"/>
          <w:szCs w:val="22"/>
        </w:rPr>
      </w:pPr>
      <w:r w:rsidRPr="00013FAA">
        <w:rPr>
          <w:sz w:val="22"/>
          <w:szCs w:val="22"/>
        </w:rPr>
        <w:lastRenderedPageBreak/>
        <w:t>number of anglers using project site/per day</w:t>
      </w:r>
    </w:p>
    <w:p w14:paraId="7BDE351C" w14:textId="77777777" w:rsidR="00317EC2" w:rsidRPr="00013FAA" w:rsidRDefault="00317EC2" w:rsidP="00A73116">
      <w:pPr>
        <w:pStyle w:val="BodyText"/>
        <w:numPr>
          <w:ilvl w:val="0"/>
          <w:numId w:val="6"/>
        </w:numPr>
        <w:spacing w:after="60"/>
        <w:ind w:right="245"/>
        <w:rPr>
          <w:sz w:val="22"/>
          <w:szCs w:val="22"/>
        </w:rPr>
      </w:pPr>
      <w:r w:rsidRPr="00013FAA">
        <w:rPr>
          <w:sz w:val="22"/>
          <w:szCs w:val="22"/>
        </w:rPr>
        <w:t>number of labor hours of full time employees</w:t>
      </w:r>
    </w:p>
    <w:p w14:paraId="16A86BE2" w14:textId="77777777" w:rsidR="00317EC2" w:rsidRPr="00013FAA" w:rsidRDefault="00317EC2" w:rsidP="00A73116">
      <w:pPr>
        <w:pStyle w:val="BodyText"/>
        <w:numPr>
          <w:ilvl w:val="0"/>
          <w:numId w:val="6"/>
        </w:numPr>
        <w:spacing w:after="60"/>
        <w:ind w:right="245"/>
        <w:rPr>
          <w:sz w:val="22"/>
          <w:szCs w:val="22"/>
        </w:rPr>
      </w:pPr>
      <w:r w:rsidRPr="00013FAA">
        <w:rPr>
          <w:sz w:val="22"/>
          <w:szCs w:val="22"/>
        </w:rPr>
        <w:t>number of participants in a job development program</w:t>
      </w:r>
    </w:p>
    <w:p w14:paraId="5EDD19B8" w14:textId="59B4C82C" w:rsidR="00013FAA" w:rsidRPr="00013FAA" w:rsidRDefault="00013FAA" w:rsidP="00A73116">
      <w:pPr>
        <w:pStyle w:val="BodyText"/>
        <w:numPr>
          <w:ilvl w:val="0"/>
          <w:numId w:val="6"/>
        </w:numPr>
        <w:spacing w:after="60"/>
        <w:ind w:right="245"/>
        <w:rPr>
          <w:sz w:val="22"/>
          <w:szCs w:val="22"/>
        </w:rPr>
      </w:pPr>
      <w:r w:rsidRPr="00013FAA">
        <w:rPr>
          <w:sz w:val="22"/>
          <w:szCs w:val="22"/>
        </w:rPr>
        <w:t>number of studies conducted or tools created</w:t>
      </w:r>
    </w:p>
    <w:p w14:paraId="563F888E" w14:textId="77777777" w:rsidR="00317EC2" w:rsidRPr="00013FAA" w:rsidRDefault="00317EC2" w:rsidP="00A73116">
      <w:pPr>
        <w:pStyle w:val="BodyText"/>
        <w:numPr>
          <w:ilvl w:val="0"/>
          <w:numId w:val="6"/>
        </w:numPr>
        <w:spacing w:after="60"/>
        <w:ind w:right="245"/>
        <w:rPr>
          <w:sz w:val="22"/>
          <w:szCs w:val="22"/>
        </w:rPr>
      </w:pPr>
      <w:r w:rsidRPr="00013FAA">
        <w:rPr>
          <w:sz w:val="22"/>
          <w:szCs w:val="22"/>
        </w:rPr>
        <w:t>number of veterans trained</w:t>
      </w:r>
    </w:p>
    <w:p w14:paraId="5E66860D" w14:textId="77777777" w:rsidR="00317EC2" w:rsidRPr="00013FAA" w:rsidRDefault="00317EC2" w:rsidP="00A73116">
      <w:pPr>
        <w:pStyle w:val="BodyText"/>
        <w:numPr>
          <w:ilvl w:val="0"/>
          <w:numId w:val="6"/>
        </w:numPr>
        <w:spacing w:after="60"/>
        <w:ind w:right="245"/>
        <w:rPr>
          <w:sz w:val="22"/>
          <w:szCs w:val="22"/>
        </w:rPr>
      </w:pPr>
      <w:r w:rsidRPr="00013FAA">
        <w:rPr>
          <w:sz w:val="22"/>
          <w:szCs w:val="22"/>
        </w:rPr>
        <w:t>number of volunteer hours</w:t>
      </w:r>
    </w:p>
    <w:p w14:paraId="1E319217" w14:textId="77777777" w:rsidR="00317EC2" w:rsidRPr="00013FAA" w:rsidRDefault="00317EC2" w:rsidP="00A73116">
      <w:pPr>
        <w:pStyle w:val="BodyText"/>
        <w:numPr>
          <w:ilvl w:val="0"/>
          <w:numId w:val="6"/>
        </w:numPr>
        <w:spacing w:after="60"/>
        <w:ind w:right="245"/>
        <w:rPr>
          <w:sz w:val="22"/>
          <w:szCs w:val="22"/>
        </w:rPr>
      </w:pPr>
      <w:r w:rsidRPr="00013FAA">
        <w:rPr>
          <w:sz w:val="22"/>
          <w:szCs w:val="22"/>
        </w:rPr>
        <w:t>number of water quality improvement practices implemented</w:t>
      </w:r>
    </w:p>
    <w:p w14:paraId="6EBE4F60" w14:textId="77777777" w:rsidR="00317EC2" w:rsidRPr="00013FAA" w:rsidRDefault="00317EC2" w:rsidP="00A73116">
      <w:pPr>
        <w:pStyle w:val="BodyText"/>
        <w:numPr>
          <w:ilvl w:val="0"/>
          <w:numId w:val="6"/>
        </w:numPr>
        <w:spacing w:after="60"/>
        <w:ind w:right="245"/>
        <w:rPr>
          <w:sz w:val="22"/>
          <w:szCs w:val="22"/>
        </w:rPr>
      </w:pPr>
      <w:r w:rsidRPr="00013FAA">
        <w:rPr>
          <w:sz w:val="22"/>
          <w:szCs w:val="22"/>
        </w:rPr>
        <w:t>number of youth receiving technical skills training</w:t>
      </w:r>
    </w:p>
    <w:p w14:paraId="15F7F99C" w14:textId="77777777" w:rsidR="00317EC2" w:rsidRPr="00013FAA" w:rsidRDefault="00317EC2" w:rsidP="00A73116">
      <w:pPr>
        <w:pStyle w:val="BodyText"/>
        <w:numPr>
          <w:ilvl w:val="0"/>
          <w:numId w:val="6"/>
        </w:numPr>
        <w:spacing w:after="60"/>
        <w:ind w:right="245"/>
        <w:rPr>
          <w:sz w:val="22"/>
          <w:szCs w:val="22"/>
        </w:rPr>
      </w:pPr>
      <w:r w:rsidRPr="00013FAA">
        <w:rPr>
          <w:sz w:val="22"/>
          <w:szCs w:val="22"/>
        </w:rPr>
        <w:t>percent match dollars by a local organization</w:t>
      </w:r>
    </w:p>
    <w:p w14:paraId="652F8027" w14:textId="77777777" w:rsidR="00317EC2" w:rsidRPr="00013FAA" w:rsidRDefault="00317EC2" w:rsidP="00A73116">
      <w:pPr>
        <w:pStyle w:val="BodyText"/>
        <w:numPr>
          <w:ilvl w:val="0"/>
          <w:numId w:val="6"/>
        </w:numPr>
        <w:spacing w:after="60"/>
        <w:ind w:right="245"/>
        <w:rPr>
          <w:sz w:val="22"/>
          <w:szCs w:val="22"/>
        </w:rPr>
      </w:pPr>
      <w:r w:rsidRPr="00013FAA">
        <w:rPr>
          <w:sz w:val="22"/>
          <w:szCs w:val="22"/>
        </w:rPr>
        <w:t>percent of programs contracted out to existing local organizations</w:t>
      </w:r>
    </w:p>
    <w:p w14:paraId="6A5457FE" w14:textId="77777777" w:rsidR="00317EC2" w:rsidRPr="00013FAA" w:rsidRDefault="00317EC2" w:rsidP="00A73116">
      <w:pPr>
        <w:pStyle w:val="BodyText"/>
        <w:numPr>
          <w:ilvl w:val="0"/>
          <w:numId w:val="6"/>
        </w:numPr>
        <w:spacing w:after="60"/>
        <w:ind w:right="245"/>
        <w:rPr>
          <w:sz w:val="22"/>
          <w:szCs w:val="22"/>
        </w:rPr>
      </w:pPr>
      <w:r w:rsidRPr="00013FAA">
        <w:rPr>
          <w:sz w:val="22"/>
          <w:szCs w:val="22"/>
        </w:rPr>
        <w:t>recreational activities utilized by public (nature and extent)</w:t>
      </w:r>
    </w:p>
    <w:p w14:paraId="40C0A6D5" w14:textId="77777777" w:rsidR="00317EC2" w:rsidRPr="00013FAA" w:rsidRDefault="00317EC2" w:rsidP="00A73116">
      <w:pPr>
        <w:pStyle w:val="BodyText"/>
        <w:numPr>
          <w:ilvl w:val="0"/>
          <w:numId w:val="6"/>
        </w:numPr>
        <w:spacing w:after="60"/>
        <w:ind w:right="245"/>
        <w:rPr>
          <w:sz w:val="22"/>
          <w:szCs w:val="22"/>
        </w:rPr>
      </w:pPr>
      <w:r w:rsidRPr="00013FAA">
        <w:rPr>
          <w:sz w:val="22"/>
          <w:szCs w:val="22"/>
        </w:rPr>
        <w:t>right of entry</w:t>
      </w:r>
    </w:p>
    <w:p w14:paraId="39CD0103" w14:textId="77777777" w:rsidR="00317EC2" w:rsidRPr="00013FAA" w:rsidRDefault="00317EC2" w:rsidP="00A73116">
      <w:pPr>
        <w:pStyle w:val="BodyText"/>
        <w:numPr>
          <w:ilvl w:val="0"/>
          <w:numId w:val="6"/>
        </w:numPr>
        <w:spacing w:after="60"/>
        <w:ind w:right="245"/>
        <w:rPr>
          <w:sz w:val="22"/>
          <w:szCs w:val="22"/>
        </w:rPr>
      </w:pPr>
      <w:r w:rsidRPr="00013FAA">
        <w:rPr>
          <w:sz w:val="22"/>
          <w:szCs w:val="22"/>
        </w:rPr>
        <w:t>structural integrity and function of constructed features</w:t>
      </w:r>
    </w:p>
    <w:p w14:paraId="08AC9C72" w14:textId="77777777" w:rsidR="00317EC2" w:rsidRPr="00013FAA" w:rsidRDefault="00317EC2" w:rsidP="00A73116">
      <w:pPr>
        <w:pStyle w:val="BodyText"/>
        <w:numPr>
          <w:ilvl w:val="0"/>
          <w:numId w:val="6"/>
        </w:numPr>
        <w:spacing w:after="60"/>
        <w:ind w:right="245"/>
        <w:rPr>
          <w:sz w:val="22"/>
          <w:szCs w:val="22"/>
        </w:rPr>
      </w:pPr>
      <w:r w:rsidRPr="00013FAA">
        <w:rPr>
          <w:sz w:val="22"/>
          <w:szCs w:val="22"/>
        </w:rPr>
        <w:t>visitor satisfaction</w:t>
      </w:r>
    </w:p>
    <w:p w14:paraId="38F528BB" w14:textId="60FA7869" w:rsidR="00CB18D1" w:rsidRDefault="00317EC2" w:rsidP="00A73116">
      <w:pPr>
        <w:pStyle w:val="BodyText"/>
        <w:numPr>
          <w:ilvl w:val="0"/>
          <w:numId w:val="6"/>
        </w:numPr>
        <w:spacing w:after="60"/>
        <w:ind w:right="245"/>
        <w:rPr>
          <w:sz w:val="22"/>
          <w:szCs w:val="22"/>
        </w:rPr>
      </w:pPr>
      <w:r w:rsidRPr="00013FAA">
        <w:rPr>
          <w:sz w:val="22"/>
          <w:szCs w:val="22"/>
        </w:rPr>
        <w:t>visitor use/access</w:t>
      </w:r>
    </w:p>
    <w:p w14:paraId="2018E457" w14:textId="77777777" w:rsidR="00982C03" w:rsidRPr="00D43111" w:rsidRDefault="00982C03" w:rsidP="00D43111">
      <w:pPr>
        <w:pStyle w:val="BodyText"/>
        <w:spacing w:after="60"/>
        <w:ind w:right="245"/>
        <w:rPr>
          <w:sz w:val="22"/>
        </w:rPr>
        <w:sectPr w:rsidR="00982C03" w:rsidRPr="00D43111" w:rsidSect="008E2744">
          <w:pgSz w:w="12240" w:h="15840"/>
          <w:pgMar w:top="1440" w:right="1440" w:bottom="1440" w:left="1440" w:header="0" w:footer="1117" w:gutter="0"/>
          <w:cols w:space="720"/>
          <w:docGrid w:linePitch="299"/>
        </w:sectPr>
      </w:pPr>
    </w:p>
    <w:p w14:paraId="763248D3" w14:textId="23458201" w:rsidR="008078A1" w:rsidRPr="008078A1" w:rsidRDefault="00982C03" w:rsidP="007828EA">
      <w:pPr>
        <w:pStyle w:val="Heading1"/>
      </w:pPr>
      <w:bookmarkStart w:id="72" w:name="_Toc519267755"/>
      <w:r>
        <w:lastRenderedPageBreak/>
        <w:t>Appendix D</w:t>
      </w:r>
      <w:r w:rsidRPr="008E2744">
        <w:t xml:space="preserve">: </w:t>
      </w:r>
      <w:r>
        <w:t>References</w:t>
      </w:r>
      <w:bookmarkEnd w:id="72"/>
      <w:r w:rsidRPr="008E2744">
        <w:t xml:space="preserve"> </w:t>
      </w:r>
    </w:p>
    <w:p w14:paraId="2F2FFE4C" w14:textId="7BD1C3FD" w:rsidR="00982C03" w:rsidRPr="008E2744" w:rsidRDefault="00984631" w:rsidP="007828EA">
      <w:pPr>
        <w:pStyle w:val="BodyText"/>
        <w:spacing w:before="240"/>
      </w:pPr>
      <w:hyperlink r:id="rId23" w:tooltip="Link to an online pdf of the Digital Accountability and Transparency Act on the Congress.gov website" w:history="1">
        <w:r w:rsidR="00982C03" w:rsidRPr="007828EA">
          <w:rPr>
            <w:rStyle w:val="Hyperlink"/>
          </w:rPr>
          <w:t>Digital Accountability and Transparency Act of 2014</w:t>
        </w:r>
      </w:hyperlink>
      <w:r w:rsidR="00982C03" w:rsidRPr="007828EA">
        <w:t>, Pub. L. No. 113-101, 128 Stat. 1146</w:t>
      </w:r>
      <w:r w:rsidR="00982C03" w:rsidRPr="008E2744">
        <w:t xml:space="preserve"> (2014).</w:t>
      </w:r>
    </w:p>
    <w:p w14:paraId="5F3B7EBA" w14:textId="4B5B0636" w:rsidR="00982C03" w:rsidRPr="008E2744" w:rsidRDefault="00982C03" w:rsidP="00982C03">
      <w:pPr>
        <w:pStyle w:val="BodyText"/>
      </w:pPr>
      <w:r w:rsidRPr="008E2744">
        <w:t xml:space="preserve">OMB Memorandum M-13-13, </w:t>
      </w:r>
      <w:hyperlink r:id="rId24" w:tooltip="Link to an online pdf of the memorandum at the Obama White House Archives website" w:history="1">
        <w:r w:rsidRPr="008E2744">
          <w:rPr>
            <w:rStyle w:val="Hyperlink"/>
            <w:i/>
          </w:rPr>
          <w:t>Open Data Policy ­ Managing Information as an Asset</w:t>
        </w:r>
      </w:hyperlink>
      <w:r w:rsidR="008078A1">
        <w:rPr>
          <w:rStyle w:val="Hyperlink"/>
          <w:i/>
        </w:rPr>
        <w:t xml:space="preserve">, </w:t>
      </w:r>
      <w:r w:rsidRPr="008E2744">
        <w:t>(May 9, 2013).</w:t>
      </w:r>
    </w:p>
    <w:p w14:paraId="4ABE5DE9" w14:textId="617729B6" w:rsidR="008078A1" w:rsidRDefault="00984631" w:rsidP="00982C03">
      <w:pPr>
        <w:pStyle w:val="BodyText"/>
      </w:pPr>
      <w:hyperlink r:id="rId25" w:tooltip="Like to an online pdf of the GRPA Modernization Act on the Government Publishing Office website" w:history="1">
        <w:r w:rsidR="00982C03" w:rsidRPr="008078A1">
          <w:rPr>
            <w:rStyle w:val="Hyperlink"/>
          </w:rPr>
          <w:t>GPRA Modernization Act (P.L. 111­352)</w:t>
        </w:r>
      </w:hyperlink>
      <w:r w:rsidR="00982C03" w:rsidRPr="00CB6463">
        <w:t xml:space="preserve">, Office of Management and Budget guidance (2 C.F.R. § 200.328), </w:t>
      </w:r>
      <w:r w:rsidR="008078A1">
        <w:t>(2010).</w:t>
      </w:r>
    </w:p>
    <w:p w14:paraId="17D73F51" w14:textId="1B27B0AF" w:rsidR="00982C03" w:rsidRPr="00D43111" w:rsidRDefault="00984631" w:rsidP="00D43111">
      <w:pPr>
        <w:pStyle w:val="BodyText"/>
      </w:pPr>
      <w:hyperlink r:id="rId26" w:tooltip="Link to an online pdf of the RESTORE Act on the Treasury.gov website" w:history="1">
        <w:r w:rsidR="00982C03" w:rsidRPr="008078A1">
          <w:rPr>
            <w:rStyle w:val="Hyperlink"/>
          </w:rPr>
          <w:t>RESTORE Act</w:t>
        </w:r>
      </w:hyperlink>
      <w:r w:rsidR="00982C03" w:rsidRPr="00CB6463">
        <w:t xml:space="preserve"> (Secti</w:t>
      </w:r>
      <w:r w:rsidR="008078A1">
        <w:t>on 1603(t)(2)(C)(vii)(</w:t>
      </w:r>
      <w:proofErr w:type="spellStart"/>
      <w:proofErr w:type="gramStart"/>
      <w:r w:rsidR="008078A1">
        <w:t>VII</w:t>
      </w:r>
      <w:proofErr w:type="spellEnd"/>
      <w:r w:rsidR="008078A1">
        <w:t>)(</w:t>
      </w:r>
      <w:proofErr w:type="spellStart"/>
      <w:proofErr w:type="gramEnd"/>
      <w:r w:rsidR="008078A1">
        <w:t>dd</w:t>
      </w:r>
      <w:proofErr w:type="spellEnd"/>
      <w:r w:rsidR="008078A1">
        <w:t>)), (2012).</w:t>
      </w:r>
    </w:p>
    <w:sectPr w:rsidR="00982C03" w:rsidRPr="00D43111" w:rsidSect="008E2744">
      <w:pgSz w:w="12240" w:h="15840"/>
      <w:pgMar w:top="1440" w:right="1440" w:bottom="1440" w:left="1440" w:header="0" w:footer="787"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4E3C2" w14:textId="77777777" w:rsidR="00984631" w:rsidRDefault="00984631">
      <w:r>
        <w:separator/>
      </w:r>
    </w:p>
  </w:endnote>
  <w:endnote w:type="continuationSeparator" w:id="0">
    <w:p w14:paraId="5A7E4003" w14:textId="77777777" w:rsidR="00984631" w:rsidRDefault="00984631">
      <w:r>
        <w:continuationSeparator/>
      </w:r>
    </w:p>
  </w:endnote>
  <w:endnote w:type="continuationNotice" w:id="1">
    <w:p w14:paraId="6DBB4BF5" w14:textId="77777777" w:rsidR="00984631" w:rsidRDefault="009846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A7A57" w14:textId="77777777" w:rsidR="00865A06" w:rsidRDefault="00865A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3FD41" w14:textId="0EEE6393" w:rsidR="00382848" w:rsidRDefault="00382848" w:rsidP="00433848">
    <w:pPr>
      <w:pStyle w:val="BodyText"/>
      <w:spacing w:line="14" w:lineRule="auto"/>
      <w:jc w:val="center"/>
      <w:rPr>
        <w:sz w:val="20"/>
      </w:rPr>
    </w:pPr>
    <w:r>
      <w:rPr>
        <w:noProof/>
      </w:rPr>
      <mc:AlternateContent>
        <mc:Choice Requires="wps">
          <w:drawing>
            <wp:inline distT="0" distB="0" distL="0" distR="0" wp14:anchorId="6D5A1B08" wp14:editId="542624DE">
              <wp:extent cx="207010" cy="182245"/>
              <wp:effectExtent l="0" t="0" r="21590" b="20955"/>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0904B" w14:textId="77777777" w:rsidR="00382848" w:rsidRDefault="00382848">
                          <w:pPr>
                            <w:spacing w:before="13"/>
                            <w:ind w:left="40"/>
                          </w:pPr>
                          <w:r>
                            <w:fldChar w:fldCharType="begin"/>
                          </w:r>
                          <w:r>
                            <w:instrText xml:space="preserve"> PAGE </w:instrText>
                          </w:r>
                          <w:r>
                            <w:fldChar w:fldCharType="separate"/>
                          </w:r>
                          <w:r w:rsidR="00A617A8">
                            <w:rPr>
                              <w:noProof/>
                            </w:rPr>
                            <w:t>15</w:t>
                          </w:r>
                          <w:r>
                            <w:fldChar w:fldCharType="end"/>
                          </w:r>
                        </w:p>
                      </w:txbxContent>
                    </wps:txbx>
                    <wps:bodyPr rot="0" vert="horz" wrap="square" lIns="0" tIns="0" rIns="0" bIns="0" anchor="t" anchorCtr="0" upright="1">
                      <a:noAutofit/>
                    </wps:bodyPr>
                  </wps:wsp>
                </a:graphicData>
              </a:graphic>
            </wp:inline>
          </w:drawing>
        </mc:Choice>
        <mc:Fallback>
          <w:pict>
            <v:shapetype w14:anchorId="6D5A1B08" id="_x0000_t202" coordsize="21600,21600" o:spt="202" path="m,l,21600r21600,l21600,xe">
              <v:stroke joinstyle="miter"/>
              <v:path gradientshapeok="t" o:connecttype="rect"/>
            </v:shapetype>
            <v:shape id="Text Box 1" o:spid="_x0000_s1026" type="#_x0000_t202" style="width:16.3pt;height:1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sNDqg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" filled="f" stroked="f">
              <v:textbox inset="0,0,0,0">
                <w:txbxContent>
                  <w:p w14:paraId="7030904B" w14:textId="77777777" w:rsidR="00382848" w:rsidRDefault="00382848">
                    <w:pPr>
                      <w:spacing w:before="13"/>
                      <w:ind w:left="40"/>
                    </w:pPr>
                    <w:r>
                      <w:fldChar w:fldCharType="begin"/>
                    </w:r>
                    <w:r>
                      <w:instrText xml:space="preserve"> PAGE </w:instrText>
                    </w:r>
                    <w:r>
                      <w:fldChar w:fldCharType="separate"/>
                    </w:r>
                    <w:r w:rsidR="00DE137B">
                      <w:rPr>
                        <w:noProof/>
                      </w:rPr>
                      <w:t>17</w:t>
                    </w:r>
                    <w:r>
                      <w:fldChar w:fldCharType="end"/>
                    </w:r>
                  </w:p>
                </w:txbxContent>
              </v:textbox>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D2958" w14:textId="77777777" w:rsidR="00984631" w:rsidRDefault="00984631">
      <w:r>
        <w:separator/>
      </w:r>
    </w:p>
  </w:footnote>
  <w:footnote w:type="continuationSeparator" w:id="0">
    <w:p w14:paraId="75CE96C2" w14:textId="77777777" w:rsidR="00984631" w:rsidRDefault="00984631">
      <w:r>
        <w:continuationSeparator/>
      </w:r>
    </w:p>
  </w:footnote>
  <w:footnote w:type="continuationNotice" w:id="1">
    <w:p w14:paraId="245568D2" w14:textId="77777777" w:rsidR="00984631" w:rsidRDefault="0098463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FFD08" w14:textId="77777777" w:rsidR="00865A06" w:rsidRDefault="00865A0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354F5"/>
    <w:multiLevelType w:val="hybridMultilevel"/>
    <w:tmpl w:val="F1C8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34132"/>
    <w:multiLevelType w:val="multilevel"/>
    <w:tmpl w:val="72EE7C8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45C6B84"/>
    <w:multiLevelType w:val="hybridMultilevel"/>
    <w:tmpl w:val="4316ED6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F1788A"/>
    <w:multiLevelType w:val="hybridMultilevel"/>
    <w:tmpl w:val="2F204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50F2261"/>
    <w:multiLevelType w:val="hybridMultilevel"/>
    <w:tmpl w:val="5240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172D9C"/>
    <w:multiLevelType w:val="hybridMultilevel"/>
    <w:tmpl w:val="6C00D46A"/>
    <w:lvl w:ilvl="0" w:tplc="E1A2C70A">
      <w:start w:val="1"/>
      <w:numFmt w:val="lowerLetter"/>
      <w:pStyle w:val="ListParagraph"/>
      <w:lvlText w:val="%1."/>
      <w:lvlJc w:val="left"/>
      <w:pPr>
        <w:ind w:left="1200" w:hanging="360"/>
      </w:pPr>
      <w:rPr>
        <w:rFonts w:ascii="Arial" w:eastAsia="Arial" w:hAnsi="Arial" w:cs="Arial" w:hint="default"/>
        <w:w w:val="87"/>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nsid w:val="7E6A7464"/>
    <w:multiLevelType w:val="hybridMultilevel"/>
    <w:tmpl w:val="4316ED6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3"/>
  </w:num>
  <w:num w:numId="4">
    <w:abstractNumId w:val="2"/>
  </w:num>
  <w:num w:numId="5">
    <w:abstractNumId w:val="6"/>
  </w:num>
  <w:num w:numId="6">
    <w:abstractNumId w:val="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113"/>
    <w:rsid w:val="0001247E"/>
    <w:rsid w:val="00013FAA"/>
    <w:rsid w:val="00021471"/>
    <w:rsid w:val="00024581"/>
    <w:rsid w:val="00053D63"/>
    <w:rsid w:val="00055515"/>
    <w:rsid w:val="00062961"/>
    <w:rsid w:val="000718DF"/>
    <w:rsid w:val="00076393"/>
    <w:rsid w:val="0008797D"/>
    <w:rsid w:val="000909F3"/>
    <w:rsid w:val="0009203C"/>
    <w:rsid w:val="00094C46"/>
    <w:rsid w:val="00097DD1"/>
    <w:rsid w:val="000A5B22"/>
    <w:rsid w:val="000C76E4"/>
    <w:rsid w:val="000E30CF"/>
    <w:rsid w:val="00110D4D"/>
    <w:rsid w:val="00126C24"/>
    <w:rsid w:val="001870D1"/>
    <w:rsid w:val="00191B85"/>
    <w:rsid w:val="001A26D7"/>
    <w:rsid w:val="001D3459"/>
    <w:rsid w:val="001F5747"/>
    <w:rsid w:val="002164C5"/>
    <w:rsid w:val="00226501"/>
    <w:rsid w:val="002503B4"/>
    <w:rsid w:val="00263E7B"/>
    <w:rsid w:val="0027134A"/>
    <w:rsid w:val="002873F3"/>
    <w:rsid w:val="00294AB0"/>
    <w:rsid w:val="002A0BBC"/>
    <w:rsid w:val="002A47FD"/>
    <w:rsid w:val="002A6BC3"/>
    <w:rsid w:val="002E1961"/>
    <w:rsid w:val="002E340D"/>
    <w:rsid w:val="002E63FD"/>
    <w:rsid w:val="0030507A"/>
    <w:rsid w:val="00307895"/>
    <w:rsid w:val="00312480"/>
    <w:rsid w:val="00317EC2"/>
    <w:rsid w:val="0032152B"/>
    <w:rsid w:val="003257B3"/>
    <w:rsid w:val="003272DE"/>
    <w:rsid w:val="00337985"/>
    <w:rsid w:val="003454D0"/>
    <w:rsid w:val="00352BC8"/>
    <w:rsid w:val="00352C73"/>
    <w:rsid w:val="00355A82"/>
    <w:rsid w:val="00357F78"/>
    <w:rsid w:val="00367C8C"/>
    <w:rsid w:val="003732CA"/>
    <w:rsid w:val="00381278"/>
    <w:rsid w:val="00382848"/>
    <w:rsid w:val="003842A0"/>
    <w:rsid w:val="0038649A"/>
    <w:rsid w:val="003B2AED"/>
    <w:rsid w:val="003B450F"/>
    <w:rsid w:val="003C27ED"/>
    <w:rsid w:val="003E35A1"/>
    <w:rsid w:val="00433848"/>
    <w:rsid w:val="00441FBC"/>
    <w:rsid w:val="004542BD"/>
    <w:rsid w:val="00492866"/>
    <w:rsid w:val="004977AA"/>
    <w:rsid w:val="004A00F1"/>
    <w:rsid w:val="004A1D5F"/>
    <w:rsid w:val="004A6D39"/>
    <w:rsid w:val="004A73FC"/>
    <w:rsid w:val="004F35D1"/>
    <w:rsid w:val="004F5061"/>
    <w:rsid w:val="00535388"/>
    <w:rsid w:val="00547977"/>
    <w:rsid w:val="00554F84"/>
    <w:rsid w:val="00562565"/>
    <w:rsid w:val="00562699"/>
    <w:rsid w:val="0057082C"/>
    <w:rsid w:val="00590CDE"/>
    <w:rsid w:val="0059264B"/>
    <w:rsid w:val="005A060A"/>
    <w:rsid w:val="005B2CCD"/>
    <w:rsid w:val="005B59D5"/>
    <w:rsid w:val="005C5083"/>
    <w:rsid w:val="005C67E3"/>
    <w:rsid w:val="005D67C6"/>
    <w:rsid w:val="005E6EB2"/>
    <w:rsid w:val="005F1F07"/>
    <w:rsid w:val="006368AD"/>
    <w:rsid w:val="006464EC"/>
    <w:rsid w:val="006830EC"/>
    <w:rsid w:val="006915AD"/>
    <w:rsid w:val="006E149B"/>
    <w:rsid w:val="006E3431"/>
    <w:rsid w:val="007073B8"/>
    <w:rsid w:val="00707413"/>
    <w:rsid w:val="00755A8F"/>
    <w:rsid w:val="00774A54"/>
    <w:rsid w:val="00780502"/>
    <w:rsid w:val="007828EA"/>
    <w:rsid w:val="007B3576"/>
    <w:rsid w:val="007B7931"/>
    <w:rsid w:val="007C515A"/>
    <w:rsid w:val="007D7790"/>
    <w:rsid w:val="007E2049"/>
    <w:rsid w:val="007F3C51"/>
    <w:rsid w:val="008055AA"/>
    <w:rsid w:val="008078A1"/>
    <w:rsid w:val="008146F4"/>
    <w:rsid w:val="00821B55"/>
    <w:rsid w:val="008225B3"/>
    <w:rsid w:val="0082745E"/>
    <w:rsid w:val="00843B23"/>
    <w:rsid w:val="008478D9"/>
    <w:rsid w:val="00857D72"/>
    <w:rsid w:val="00865A06"/>
    <w:rsid w:val="0087043F"/>
    <w:rsid w:val="0087353D"/>
    <w:rsid w:val="00875370"/>
    <w:rsid w:val="00894068"/>
    <w:rsid w:val="008A38CE"/>
    <w:rsid w:val="008B4A88"/>
    <w:rsid w:val="008B6CB9"/>
    <w:rsid w:val="008E2744"/>
    <w:rsid w:val="008F716C"/>
    <w:rsid w:val="009560C7"/>
    <w:rsid w:val="00963CA3"/>
    <w:rsid w:val="00982C03"/>
    <w:rsid w:val="00984631"/>
    <w:rsid w:val="00991714"/>
    <w:rsid w:val="0099532A"/>
    <w:rsid w:val="009953E9"/>
    <w:rsid w:val="009A2319"/>
    <w:rsid w:val="009A64E4"/>
    <w:rsid w:val="009A74C8"/>
    <w:rsid w:val="009D7C39"/>
    <w:rsid w:val="009E2C66"/>
    <w:rsid w:val="009E69D3"/>
    <w:rsid w:val="00A114B3"/>
    <w:rsid w:val="00A1589D"/>
    <w:rsid w:val="00A226CE"/>
    <w:rsid w:val="00A264AA"/>
    <w:rsid w:val="00A55197"/>
    <w:rsid w:val="00A617A8"/>
    <w:rsid w:val="00A6663A"/>
    <w:rsid w:val="00A73116"/>
    <w:rsid w:val="00A81A83"/>
    <w:rsid w:val="00A92136"/>
    <w:rsid w:val="00A94277"/>
    <w:rsid w:val="00AB4E85"/>
    <w:rsid w:val="00AB5E24"/>
    <w:rsid w:val="00AD65A9"/>
    <w:rsid w:val="00AE3A8D"/>
    <w:rsid w:val="00AF1454"/>
    <w:rsid w:val="00AF31B1"/>
    <w:rsid w:val="00AF5770"/>
    <w:rsid w:val="00B10510"/>
    <w:rsid w:val="00B43D2F"/>
    <w:rsid w:val="00B7279C"/>
    <w:rsid w:val="00B7578A"/>
    <w:rsid w:val="00BB0113"/>
    <w:rsid w:val="00BF0F0A"/>
    <w:rsid w:val="00BF63C9"/>
    <w:rsid w:val="00C00A6B"/>
    <w:rsid w:val="00C20E37"/>
    <w:rsid w:val="00C44A7D"/>
    <w:rsid w:val="00C456F2"/>
    <w:rsid w:val="00C46CA5"/>
    <w:rsid w:val="00C70B22"/>
    <w:rsid w:val="00C91BF8"/>
    <w:rsid w:val="00C955BB"/>
    <w:rsid w:val="00CB18D1"/>
    <w:rsid w:val="00CB6463"/>
    <w:rsid w:val="00CF1A87"/>
    <w:rsid w:val="00CF4EEC"/>
    <w:rsid w:val="00D0147F"/>
    <w:rsid w:val="00D02AA0"/>
    <w:rsid w:val="00D0453D"/>
    <w:rsid w:val="00D11DAA"/>
    <w:rsid w:val="00D17C6C"/>
    <w:rsid w:val="00D34B78"/>
    <w:rsid w:val="00D43111"/>
    <w:rsid w:val="00D561BA"/>
    <w:rsid w:val="00D71D71"/>
    <w:rsid w:val="00D774EF"/>
    <w:rsid w:val="00D8058F"/>
    <w:rsid w:val="00D9098B"/>
    <w:rsid w:val="00D9512E"/>
    <w:rsid w:val="00DA4E94"/>
    <w:rsid w:val="00DB11EA"/>
    <w:rsid w:val="00DB6ADC"/>
    <w:rsid w:val="00DC090D"/>
    <w:rsid w:val="00DD556B"/>
    <w:rsid w:val="00DE137B"/>
    <w:rsid w:val="00DE3FE3"/>
    <w:rsid w:val="00DE6E35"/>
    <w:rsid w:val="00E349E2"/>
    <w:rsid w:val="00E43384"/>
    <w:rsid w:val="00E537CF"/>
    <w:rsid w:val="00E614CE"/>
    <w:rsid w:val="00E747E1"/>
    <w:rsid w:val="00EA40CD"/>
    <w:rsid w:val="00EB3CCB"/>
    <w:rsid w:val="00ED1572"/>
    <w:rsid w:val="00ED4356"/>
    <w:rsid w:val="00EE2608"/>
    <w:rsid w:val="00EE6A93"/>
    <w:rsid w:val="00F008A9"/>
    <w:rsid w:val="00F02F67"/>
    <w:rsid w:val="00F1361D"/>
    <w:rsid w:val="00F150C9"/>
    <w:rsid w:val="00F24F70"/>
    <w:rsid w:val="00F339FA"/>
    <w:rsid w:val="00FA2335"/>
    <w:rsid w:val="00FB473D"/>
    <w:rsid w:val="00FC2DF3"/>
    <w:rsid w:val="00FC5875"/>
    <w:rsid w:val="00FD3524"/>
    <w:rsid w:val="00FD6718"/>
    <w:rsid w:val="00FE6AC3"/>
    <w:rsid w:val="00FF79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11C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next w:val="BodyText"/>
    <w:uiPriority w:val="1"/>
    <w:qFormat/>
    <w:rsid w:val="00EE2608"/>
    <w:pPr>
      <w:spacing w:before="480" w:after="120"/>
      <w:ind w:left="101"/>
      <w:outlineLvl w:val="0"/>
    </w:pPr>
    <w:rPr>
      <w:color w:val="414141"/>
      <w:w w:val="90"/>
      <w:sz w:val="28"/>
      <w:szCs w:val="28"/>
    </w:rPr>
  </w:style>
  <w:style w:type="paragraph" w:styleId="Heading2">
    <w:name w:val="heading 2"/>
    <w:basedOn w:val="Normal"/>
    <w:uiPriority w:val="1"/>
    <w:qFormat/>
    <w:rsid w:val="000C76E4"/>
    <w:pPr>
      <w:spacing w:before="360" w:after="120"/>
      <w:ind w:left="115"/>
      <w:outlineLvl w:val="1"/>
    </w:pPr>
    <w:rPr>
      <w:b/>
      <w:bCs/>
      <w:sz w:val="24"/>
      <w:szCs w:val="24"/>
    </w:rPr>
  </w:style>
  <w:style w:type="paragraph" w:styleId="Heading3">
    <w:name w:val="heading 3"/>
    <w:basedOn w:val="Normal"/>
    <w:next w:val="Normal"/>
    <w:link w:val="Heading3Char"/>
    <w:uiPriority w:val="9"/>
    <w:unhideWhenUsed/>
    <w:qFormat/>
    <w:rsid w:val="00E747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A5B2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0A5B2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0A5B22"/>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pPr>
    <w:rPr>
      <w:rFonts w:asciiTheme="minorHAnsi" w:hAnsiTheme="minorHAnsi"/>
      <w:b/>
      <w:bCs/>
    </w:rPr>
  </w:style>
  <w:style w:type="paragraph" w:styleId="TOC2">
    <w:name w:val="toc 2"/>
    <w:basedOn w:val="Normal"/>
    <w:uiPriority w:val="39"/>
    <w:qFormat/>
    <w:pPr>
      <w:ind w:left="220"/>
    </w:pPr>
    <w:rPr>
      <w:rFonts w:asciiTheme="minorHAnsi" w:hAnsiTheme="minorHAnsi"/>
      <w:i/>
      <w:iCs/>
    </w:rPr>
  </w:style>
  <w:style w:type="paragraph" w:styleId="TOC3">
    <w:name w:val="toc 3"/>
    <w:basedOn w:val="Normal"/>
    <w:uiPriority w:val="39"/>
    <w:qFormat/>
    <w:pPr>
      <w:ind w:left="440"/>
    </w:pPr>
    <w:rPr>
      <w:rFonts w:asciiTheme="minorHAnsi" w:hAnsiTheme="minorHAnsi"/>
    </w:rPr>
  </w:style>
  <w:style w:type="paragraph" w:styleId="BodyText">
    <w:name w:val="Body Text"/>
    <w:basedOn w:val="Normal"/>
    <w:link w:val="BodyTextChar"/>
    <w:uiPriority w:val="1"/>
    <w:qFormat/>
    <w:rsid w:val="00EE2608"/>
    <w:pPr>
      <w:spacing w:after="180"/>
    </w:pPr>
    <w:rPr>
      <w:sz w:val="24"/>
      <w:szCs w:val="24"/>
    </w:rPr>
  </w:style>
  <w:style w:type="paragraph" w:styleId="ListParagraph">
    <w:name w:val="List Paragraph"/>
    <w:basedOn w:val="Normal"/>
    <w:uiPriority w:val="1"/>
    <w:qFormat/>
    <w:rsid w:val="00EE2608"/>
    <w:pPr>
      <w:numPr>
        <w:numId w:val="1"/>
      </w:numPr>
      <w:spacing w:after="120"/>
    </w:pPr>
  </w:style>
  <w:style w:type="paragraph" w:customStyle="1" w:styleId="TableParagraph">
    <w:name w:val="Table Paragraph"/>
    <w:basedOn w:val="Normal"/>
    <w:uiPriority w:val="1"/>
    <w:qFormat/>
    <w:pPr>
      <w:spacing w:before="123"/>
      <w:ind w:left="93"/>
    </w:pPr>
  </w:style>
  <w:style w:type="paragraph" w:styleId="Title">
    <w:name w:val="Title"/>
    <w:basedOn w:val="Normal"/>
    <w:next w:val="Normal"/>
    <w:link w:val="TitleChar"/>
    <w:uiPriority w:val="10"/>
    <w:qFormat/>
    <w:rsid w:val="00C70B22"/>
    <w:pPr>
      <w:spacing w:line="658" w:lineRule="exact"/>
      <w:ind w:right="-1000"/>
      <w:jc w:val="center"/>
    </w:pPr>
    <w:rPr>
      <w:b/>
      <w:w w:val="90"/>
      <w:sz w:val="60"/>
    </w:rPr>
  </w:style>
  <w:style w:type="character" w:customStyle="1" w:styleId="TitleChar">
    <w:name w:val="Title Char"/>
    <w:basedOn w:val="DefaultParagraphFont"/>
    <w:link w:val="Title"/>
    <w:uiPriority w:val="10"/>
    <w:rsid w:val="00C70B22"/>
    <w:rPr>
      <w:rFonts w:ascii="Arial" w:eastAsia="Arial" w:hAnsi="Arial" w:cs="Arial"/>
      <w:b/>
      <w:w w:val="90"/>
      <w:sz w:val="60"/>
    </w:rPr>
  </w:style>
  <w:style w:type="paragraph" w:styleId="Subtitle">
    <w:name w:val="Subtitle"/>
    <w:basedOn w:val="Normal"/>
    <w:next w:val="Normal"/>
    <w:link w:val="SubtitleChar"/>
    <w:uiPriority w:val="11"/>
    <w:qFormat/>
    <w:rsid w:val="00C70B22"/>
    <w:pPr>
      <w:ind w:left="100"/>
    </w:pPr>
    <w:rPr>
      <w:b/>
      <w:w w:val="85"/>
      <w:sz w:val="50"/>
    </w:rPr>
  </w:style>
  <w:style w:type="character" w:customStyle="1" w:styleId="SubtitleChar">
    <w:name w:val="Subtitle Char"/>
    <w:basedOn w:val="DefaultParagraphFont"/>
    <w:link w:val="Subtitle"/>
    <w:uiPriority w:val="11"/>
    <w:rsid w:val="00C70B22"/>
    <w:rPr>
      <w:rFonts w:ascii="Arial" w:eastAsia="Arial" w:hAnsi="Arial" w:cs="Arial"/>
      <w:b/>
      <w:w w:val="85"/>
      <w:sz w:val="50"/>
    </w:rPr>
  </w:style>
  <w:style w:type="paragraph" w:styleId="TOCHeading">
    <w:name w:val="TOC Heading"/>
    <w:basedOn w:val="Heading1"/>
    <w:next w:val="Normal"/>
    <w:uiPriority w:val="39"/>
    <w:unhideWhenUsed/>
    <w:qFormat/>
    <w:rsid w:val="00EE2608"/>
    <w:pPr>
      <w:keepNext/>
      <w:keepLines/>
      <w:widowControl/>
      <w:autoSpaceDE/>
      <w:autoSpaceDN/>
      <w:spacing w:line="276" w:lineRule="auto"/>
      <w:ind w:left="0"/>
    </w:pPr>
    <w:rPr>
      <w:rFonts w:asciiTheme="majorHAnsi" w:eastAsiaTheme="majorEastAsia" w:hAnsiTheme="majorHAnsi" w:cstheme="majorBidi"/>
      <w:b/>
      <w:bCs/>
      <w:color w:val="365F91" w:themeColor="accent1" w:themeShade="BF"/>
    </w:rPr>
  </w:style>
  <w:style w:type="character" w:styleId="Hyperlink">
    <w:name w:val="Hyperlink"/>
    <w:basedOn w:val="DefaultParagraphFont"/>
    <w:uiPriority w:val="99"/>
    <w:unhideWhenUsed/>
    <w:rsid w:val="005C5083"/>
    <w:rPr>
      <w:color w:val="0000FF" w:themeColor="hyperlink"/>
      <w:u w:val="single"/>
    </w:rPr>
  </w:style>
  <w:style w:type="paragraph" w:styleId="TOC4">
    <w:name w:val="toc 4"/>
    <w:basedOn w:val="Normal"/>
    <w:next w:val="Normal"/>
    <w:autoRedefine/>
    <w:uiPriority w:val="39"/>
    <w:unhideWhenUsed/>
    <w:rsid w:val="005C5083"/>
    <w:pPr>
      <w:ind w:left="660"/>
    </w:pPr>
    <w:rPr>
      <w:rFonts w:asciiTheme="minorHAnsi" w:hAnsiTheme="minorHAnsi"/>
      <w:sz w:val="20"/>
      <w:szCs w:val="20"/>
    </w:rPr>
  </w:style>
  <w:style w:type="paragraph" w:styleId="TOC5">
    <w:name w:val="toc 5"/>
    <w:basedOn w:val="Normal"/>
    <w:next w:val="Normal"/>
    <w:autoRedefine/>
    <w:uiPriority w:val="39"/>
    <w:unhideWhenUsed/>
    <w:rsid w:val="005C5083"/>
    <w:pPr>
      <w:ind w:left="880"/>
    </w:pPr>
    <w:rPr>
      <w:rFonts w:asciiTheme="minorHAnsi" w:hAnsiTheme="minorHAnsi"/>
      <w:sz w:val="20"/>
      <w:szCs w:val="20"/>
    </w:rPr>
  </w:style>
  <w:style w:type="paragraph" w:styleId="TOC6">
    <w:name w:val="toc 6"/>
    <w:basedOn w:val="Normal"/>
    <w:next w:val="Normal"/>
    <w:autoRedefine/>
    <w:uiPriority w:val="39"/>
    <w:unhideWhenUsed/>
    <w:rsid w:val="005C5083"/>
    <w:pPr>
      <w:ind w:left="1100"/>
    </w:pPr>
    <w:rPr>
      <w:rFonts w:asciiTheme="minorHAnsi" w:hAnsiTheme="minorHAnsi"/>
      <w:sz w:val="20"/>
      <w:szCs w:val="20"/>
    </w:rPr>
  </w:style>
  <w:style w:type="paragraph" w:styleId="TOC7">
    <w:name w:val="toc 7"/>
    <w:basedOn w:val="Normal"/>
    <w:next w:val="Normal"/>
    <w:autoRedefine/>
    <w:uiPriority w:val="39"/>
    <w:unhideWhenUsed/>
    <w:rsid w:val="005C5083"/>
    <w:pPr>
      <w:ind w:left="1320"/>
    </w:pPr>
    <w:rPr>
      <w:rFonts w:asciiTheme="minorHAnsi" w:hAnsiTheme="minorHAnsi"/>
      <w:sz w:val="20"/>
      <w:szCs w:val="20"/>
    </w:rPr>
  </w:style>
  <w:style w:type="paragraph" w:styleId="TOC8">
    <w:name w:val="toc 8"/>
    <w:basedOn w:val="Normal"/>
    <w:next w:val="Normal"/>
    <w:autoRedefine/>
    <w:uiPriority w:val="39"/>
    <w:unhideWhenUsed/>
    <w:rsid w:val="005C5083"/>
    <w:pPr>
      <w:ind w:left="1540"/>
    </w:pPr>
    <w:rPr>
      <w:rFonts w:asciiTheme="minorHAnsi" w:hAnsiTheme="minorHAnsi"/>
      <w:sz w:val="20"/>
      <w:szCs w:val="20"/>
    </w:rPr>
  </w:style>
  <w:style w:type="paragraph" w:styleId="TOC9">
    <w:name w:val="toc 9"/>
    <w:basedOn w:val="Normal"/>
    <w:next w:val="Normal"/>
    <w:autoRedefine/>
    <w:uiPriority w:val="39"/>
    <w:unhideWhenUsed/>
    <w:rsid w:val="005C5083"/>
    <w:pPr>
      <w:ind w:left="1760"/>
    </w:pPr>
    <w:rPr>
      <w:rFonts w:asciiTheme="minorHAnsi" w:hAnsiTheme="minorHAnsi"/>
      <w:sz w:val="20"/>
      <w:szCs w:val="20"/>
    </w:rPr>
  </w:style>
  <w:style w:type="character" w:customStyle="1" w:styleId="Heading3Char">
    <w:name w:val="Heading 3 Char"/>
    <w:basedOn w:val="DefaultParagraphFont"/>
    <w:link w:val="Heading3"/>
    <w:uiPriority w:val="9"/>
    <w:rsid w:val="00E747E1"/>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uiPriority w:val="1"/>
    <w:rsid w:val="00EE2608"/>
    <w:rPr>
      <w:rFonts w:ascii="Arial" w:eastAsia="Arial" w:hAnsi="Arial" w:cs="Arial"/>
      <w:sz w:val="24"/>
      <w:szCs w:val="24"/>
    </w:rPr>
  </w:style>
  <w:style w:type="character" w:styleId="CommentReference">
    <w:name w:val="annotation reference"/>
    <w:basedOn w:val="DefaultParagraphFont"/>
    <w:uiPriority w:val="99"/>
    <w:semiHidden/>
    <w:unhideWhenUsed/>
    <w:rsid w:val="00E747E1"/>
    <w:rPr>
      <w:sz w:val="18"/>
      <w:szCs w:val="18"/>
    </w:rPr>
  </w:style>
  <w:style w:type="paragraph" w:styleId="CommentText">
    <w:name w:val="annotation text"/>
    <w:basedOn w:val="Normal"/>
    <w:link w:val="CommentTextChar"/>
    <w:uiPriority w:val="99"/>
    <w:unhideWhenUsed/>
    <w:rsid w:val="00E747E1"/>
    <w:rPr>
      <w:sz w:val="24"/>
      <w:szCs w:val="24"/>
    </w:rPr>
  </w:style>
  <w:style w:type="character" w:customStyle="1" w:styleId="CommentTextChar">
    <w:name w:val="Comment Text Char"/>
    <w:basedOn w:val="DefaultParagraphFont"/>
    <w:link w:val="CommentText"/>
    <w:uiPriority w:val="99"/>
    <w:rsid w:val="00E747E1"/>
    <w:rPr>
      <w:rFonts w:ascii="Arial" w:eastAsia="Arial" w:hAnsi="Arial" w:cs="Arial"/>
      <w:sz w:val="24"/>
      <w:szCs w:val="24"/>
    </w:rPr>
  </w:style>
  <w:style w:type="paragraph" w:styleId="CommentSubject">
    <w:name w:val="annotation subject"/>
    <w:basedOn w:val="CommentText"/>
    <w:next w:val="CommentText"/>
    <w:link w:val="CommentSubjectChar"/>
    <w:uiPriority w:val="99"/>
    <w:semiHidden/>
    <w:unhideWhenUsed/>
    <w:rsid w:val="00E747E1"/>
    <w:rPr>
      <w:b/>
      <w:bCs/>
      <w:sz w:val="20"/>
      <w:szCs w:val="20"/>
    </w:rPr>
  </w:style>
  <w:style w:type="character" w:customStyle="1" w:styleId="CommentSubjectChar">
    <w:name w:val="Comment Subject Char"/>
    <w:basedOn w:val="CommentTextChar"/>
    <w:link w:val="CommentSubject"/>
    <w:uiPriority w:val="99"/>
    <w:semiHidden/>
    <w:rsid w:val="00E747E1"/>
    <w:rPr>
      <w:rFonts w:ascii="Arial" w:eastAsia="Arial" w:hAnsi="Arial" w:cs="Arial"/>
      <w:b/>
      <w:bCs/>
      <w:sz w:val="20"/>
      <w:szCs w:val="20"/>
    </w:rPr>
  </w:style>
  <w:style w:type="paragraph" w:styleId="BalloonText">
    <w:name w:val="Balloon Text"/>
    <w:basedOn w:val="Normal"/>
    <w:link w:val="BalloonTextChar"/>
    <w:uiPriority w:val="99"/>
    <w:semiHidden/>
    <w:unhideWhenUsed/>
    <w:rsid w:val="00E747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47E1"/>
    <w:rPr>
      <w:rFonts w:ascii="Times New Roman" w:eastAsia="Arial" w:hAnsi="Times New Roman" w:cs="Times New Roman"/>
      <w:sz w:val="18"/>
      <w:szCs w:val="18"/>
    </w:rPr>
  </w:style>
  <w:style w:type="paragraph" w:styleId="Caption">
    <w:name w:val="caption"/>
    <w:basedOn w:val="Normal"/>
    <w:next w:val="Normal"/>
    <w:uiPriority w:val="35"/>
    <w:unhideWhenUsed/>
    <w:qFormat/>
    <w:rsid w:val="00D02AA0"/>
    <w:pPr>
      <w:widowControl/>
      <w:pBdr>
        <w:top w:val="nil"/>
        <w:left w:val="nil"/>
        <w:bottom w:val="nil"/>
        <w:right w:val="nil"/>
        <w:between w:val="nil"/>
      </w:pBdr>
      <w:autoSpaceDE/>
      <w:autoSpaceDN/>
      <w:spacing w:before="240" w:after="240"/>
    </w:pPr>
    <w:rPr>
      <w:rFonts w:eastAsia="Times New Roman" w:cs="Times New Roman"/>
      <w:b/>
      <w:bCs/>
      <w:sz w:val="20"/>
      <w:szCs w:val="18"/>
    </w:rPr>
  </w:style>
  <w:style w:type="paragraph" w:styleId="NoteHeading">
    <w:name w:val="Note Heading"/>
    <w:basedOn w:val="Caption"/>
    <w:next w:val="Normal"/>
    <w:link w:val="NoteHeadingChar"/>
    <w:autoRedefine/>
    <w:uiPriority w:val="99"/>
    <w:unhideWhenUsed/>
    <w:qFormat/>
    <w:rsid w:val="00D02AA0"/>
    <w:pPr>
      <w:spacing w:before="120"/>
    </w:pPr>
    <w:rPr>
      <w:rFonts w:eastAsia="Arial"/>
      <w:b w:val="0"/>
      <w:i/>
    </w:rPr>
  </w:style>
  <w:style w:type="character" w:customStyle="1" w:styleId="NoteHeadingChar">
    <w:name w:val="Note Heading Char"/>
    <w:basedOn w:val="DefaultParagraphFont"/>
    <w:link w:val="NoteHeading"/>
    <w:uiPriority w:val="99"/>
    <w:rsid w:val="00D02AA0"/>
    <w:rPr>
      <w:rFonts w:ascii="Arial" w:eastAsia="Arial" w:hAnsi="Arial" w:cs="Times New Roman"/>
      <w:bCs/>
      <w:i/>
      <w:sz w:val="20"/>
      <w:szCs w:val="18"/>
    </w:rPr>
  </w:style>
  <w:style w:type="paragraph" w:styleId="TableofFigures">
    <w:name w:val="table of figures"/>
    <w:basedOn w:val="Normal"/>
    <w:next w:val="Normal"/>
    <w:uiPriority w:val="99"/>
    <w:unhideWhenUsed/>
    <w:rsid w:val="00D02AA0"/>
    <w:pPr>
      <w:widowControl/>
      <w:pBdr>
        <w:top w:val="nil"/>
        <w:left w:val="nil"/>
        <w:bottom w:val="nil"/>
        <w:right w:val="nil"/>
        <w:between w:val="nil"/>
      </w:pBdr>
      <w:autoSpaceDE/>
      <w:autoSpaceDN/>
    </w:pPr>
    <w:rPr>
      <w:rFonts w:ascii="Times New Roman" w:eastAsia="Times New Roman" w:hAnsi="Times New Roman" w:cs="Times New Roman"/>
      <w:color w:val="000000"/>
      <w:sz w:val="24"/>
      <w:szCs w:val="24"/>
    </w:rPr>
  </w:style>
  <w:style w:type="table" w:customStyle="1" w:styleId="Table1">
    <w:name w:val="Table 1"/>
    <w:basedOn w:val="TableNormal"/>
    <w:uiPriority w:val="99"/>
    <w:rsid w:val="00D02AA0"/>
    <w:pPr>
      <w:widowControl/>
      <w:autoSpaceDE/>
      <w:autoSpaceDN/>
    </w:pPr>
    <w:rPr>
      <w:rFonts w:ascii="Times New Roman" w:eastAsia="Times New Roman" w:hAnsi="Times New Roman" w:cs="Times New Roman"/>
      <w:color w:val="000000"/>
      <w:sz w:val="20"/>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02AA0"/>
    <w:rPr>
      <w:i/>
      <w:iCs/>
    </w:rPr>
  </w:style>
  <w:style w:type="character" w:styleId="SubtleEmphasis">
    <w:name w:val="Subtle Emphasis"/>
    <w:basedOn w:val="DefaultParagraphFont"/>
    <w:uiPriority w:val="19"/>
    <w:qFormat/>
    <w:rsid w:val="00D02AA0"/>
    <w:rPr>
      <w:i/>
      <w:iCs/>
      <w:color w:val="404040" w:themeColor="text1" w:themeTint="BF"/>
    </w:rPr>
  </w:style>
  <w:style w:type="paragraph" w:styleId="Header">
    <w:name w:val="header"/>
    <w:basedOn w:val="Normal"/>
    <w:link w:val="HeaderChar"/>
    <w:uiPriority w:val="99"/>
    <w:unhideWhenUsed/>
    <w:rsid w:val="00433848"/>
    <w:pPr>
      <w:tabs>
        <w:tab w:val="center" w:pos="4680"/>
        <w:tab w:val="right" w:pos="9360"/>
      </w:tabs>
    </w:pPr>
  </w:style>
  <w:style w:type="character" w:customStyle="1" w:styleId="HeaderChar">
    <w:name w:val="Header Char"/>
    <w:basedOn w:val="DefaultParagraphFont"/>
    <w:link w:val="Header"/>
    <w:uiPriority w:val="99"/>
    <w:rsid w:val="00433848"/>
    <w:rPr>
      <w:rFonts w:ascii="Arial" w:eastAsia="Arial" w:hAnsi="Arial" w:cs="Arial"/>
    </w:rPr>
  </w:style>
  <w:style w:type="paragraph" w:styleId="Footer">
    <w:name w:val="footer"/>
    <w:basedOn w:val="Normal"/>
    <w:link w:val="FooterChar"/>
    <w:uiPriority w:val="99"/>
    <w:unhideWhenUsed/>
    <w:rsid w:val="00433848"/>
    <w:pPr>
      <w:tabs>
        <w:tab w:val="center" w:pos="4680"/>
        <w:tab w:val="right" w:pos="9360"/>
      </w:tabs>
    </w:pPr>
  </w:style>
  <w:style w:type="character" w:customStyle="1" w:styleId="FooterChar">
    <w:name w:val="Footer Char"/>
    <w:basedOn w:val="DefaultParagraphFont"/>
    <w:link w:val="Footer"/>
    <w:uiPriority w:val="99"/>
    <w:rsid w:val="00433848"/>
    <w:rPr>
      <w:rFonts w:ascii="Arial" w:eastAsia="Arial" w:hAnsi="Arial" w:cs="Arial"/>
    </w:rPr>
  </w:style>
  <w:style w:type="character" w:customStyle="1" w:styleId="Heading4Char">
    <w:name w:val="Heading 4 Char"/>
    <w:basedOn w:val="DefaultParagraphFont"/>
    <w:link w:val="Heading4"/>
    <w:uiPriority w:val="9"/>
    <w:rsid w:val="000A5B2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0A5B2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0A5B22"/>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D561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31332">
      <w:bodyDiv w:val="1"/>
      <w:marLeft w:val="0"/>
      <w:marRight w:val="0"/>
      <w:marTop w:val="0"/>
      <w:marBottom w:val="0"/>
      <w:divBdr>
        <w:top w:val="none" w:sz="0" w:space="0" w:color="auto"/>
        <w:left w:val="none" w:sz="0" w:space="0" w:color="auto"/>
        <w:bottom w:val="none" w:sz="0" w:space="0" w:color="auto"/>
        <w:right w:val="none" w:sz="0" w:space="0" w:color="auto"/>
      </w:divBdr>
    </w:div>
    <w:div w:id="1709715574">
      <w:bodyDiv w:val="1"/>
      <w:marLeft w:val="0"/>
      <w:marRight w:val="0"/>
      <w:marTop w:val="0"/>
      <w:marBottom w:val="0"/>
      <w:divBdr>
        <w:top w:val="none" w:sz="0" w:space="0" w:color="auto"/>
        <w:left w:val="none" w:sz="0" w:space="0" w:color="auto"/>
        <w:bottom w:val="none" w:sz="0" w:space="0" w:color="auto"/>
        <w:right w:val="none" w:sz="0" w:space="0" w:color="auto"/>
      </w:divBdr>
    </w:div>
    <w:div w:id="1820220107">
      <w:bodyDiv w:val="1"/>
      <w:marLeft w:val="0"/>
      <w:marRight w:val="0"/>
      <w:marTop w:val="0"/>
      <w:marBottom w:val="0"/>
      <w:divBdr>
        <w:top w:val="none" w:sz="0" w:space="0" w:color="auto"/>
        <w:left w:val="none" w:sz="0" w:space="0" w:color="auto"/>
        <w:bottom w:val="none" w:sz="0" w:space="0" w:color="auto"/>
        <w:right w:val="none" w:sz="0" w:space="0" w:color="auto"/>
      </w:divBdr>
    </w:div>
    <w:div w:id="18646367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mailto:jessica.henkel@restorethegulf.gov" TargetMode="External"/><Relationship Id="rId21" Type="http://schemas.openxmlformats.org/officeDocument/2006/relationships/hyperlink" Target="mailto:brie.bernik@restorethegulf.gov)" TargetMode="External"/><Relationship Id="rId22" Type="http://schemas.openxmlformats.org/officeDocument/2006/relationships/hyperlink" Target="https://restorethegulf.gov/gcerc-grants-office/gcerc-grants-resources" TargetMode="External"/><Relationship Id="rId23" Type="http://schemas.openxmlformats.org/officeDocument/2006/relationships/hyperlink" Target="https://www.congress.gov/113/plaws/publ101/PLAW-113publ101.pdf" TargetMode="External"/><Relationship Id="rId24" Type="http://schemas.openxmlformats.org/officeDocument/2006/relationships/hyperlink" Target="https://obamawhitehouse.archives.gov/sites/default/files/omb/memoranda/2013/m-13-13.pdf" TargetMode="External"/><Relationship Id="rId25" Type="http://schemas.openxmlformats.org/officeDocument/2006/relationships/hyperlink" Target="https://www.gpo.gov/fdsys/pkg/PLAW-111publ352/pdf/PLAW-111publ352.pdf" TargetMode="External"/><Relationship Id="rId26" Type="http://schemas.openxmlformats.org/officeDocument/2006/relationships/hyperlink" Target="https://www.treasury.gov/services/restore-act/Documents/Final-Restore-Act.pdf"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mailto:jessica.henkel@restorethegulf.gov" TargetMode="External"/><Relationship Id="rId12" Type="http://schemas.openxmlformats.org/officeDocument/2006/relationships/hyperlink" Target="mailto:brie.bernik@restorethegulf.gov)" TargetMode="External"/><Relationship Id="rId13" Type="http://schemas.openxmlformats.org/officeDocument/2006/relationships/hyperlink" Target="https://www.gpo.gov/fdsys/pkg/PLAW-111publ352/pdf/PLAW-111publ352.pdf" TargetMode="External"/><Relationship Id="rId14" Type="http://schemas.openxmlformats.org/officeDocument/2006/relationships/hyperlink" Target="https://obamawhitehouse.archives.gov/sites/default/files/omb/memoranda/2013/m-13-13.pdf" TargetMode="External"/><Relationship Id="rId15" Type="http://schemas.openxmlformats.org/officeDocument/2006/relationships/hyperlink" Target="https://www.congress.gov/113/plaws/publ101/PLAW-113publ101.pdf" TargetMode="External"/><Relationship Id="rId16" Type="http://schemas.openxmlformats.org/officeDocument/2006/relationships/hyperlink" Target="https://www.treasury.gov/services/restore-act/Documents/Final-Restore-Act.pdf" TargetMode="External"/><Relationship Id="rId17" Type="http://schemas.openxmlformats.org/officeDocument/2006/relationships/hyperlink" Target="https://restorethegulf.gov/gcerc-grants-office/gcerc-grants-resources" TargetMode="External"/><Relationship Id="rId18" Type="http://schemas.openxmlformats.org/officeDocument/2006/relationships/hyperlink" Target="https://www.gislounge.com/geodatabases-explored-vector-and-raster-data/" TargetMode="External"/><Relationship Id="rId19" Type="http://schemas.openxmlformats.org/officeDocument/2006/relationships/hyperlink" Target="http://georepository.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745F36-6570-934E-948B-BBCF495FE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4175</Words>
  <Characters>23798</Characters>
  <Application>Microsoft Macintosh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2017_Annual_Report_Congress</vt:lpstr>
    </vt:vector>
  </TitlesOfParts>
  <Company/>
  <LinksUpToDate>false</LinksUpToDate>
  <CharactersWithSpaces>27918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2017_Annual_Report_Congress</dc:title>
  <dc:creator>john.ettinger</dc:creator>
  <cp:lastModifiedBy>Jessica Henkel</cp:lastModifiedBy>
  <cp:revision>2</cp:revision>
  <dcterms:created xsi:type="dcterms:W3CDTF">2018-08-08T17:51:00Z</dcterms:created>
  <dcterms:modified xsi:type="dcterms:W3CDTF">2018-08-08T17:51:00Z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2018-02-06T00:00:00Z</vt:filetime>
  </property>
  <property fmtid="{D5CDD505-2E9C-101B-9397-08002B2CF9AE}" pid="3" name="Creator">
    <vt:lpwstr>Acrobat PDFMaker 11 for Word</vt:lpwstr>
  </property>
  <property fmtid="{D5CDD505-2E9C-101B-9397-08002B2CF9AE}" pid="4" name="LastSaved">
    <vt:filetime>2018-02-24T00:00:00Z</vt:filetime>
  </property>
</Properties>
</file>